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B355F" w14:textId="424B2E48" w:rsidR="00884353" w:rsidRDefault="00884353">
      <w:r>
        <w:rPr>
          <w:noProof/>
        </w:rPr>
        <w:drawing>
          <wp:anchor distT="0" distB="0" distL="114300" distR="114300" simplePos="0" relativeHeight="251658240" behindDoc="0" locked="0" layoutInCell="1" allowOverlap="1" wp14:anchorId="03C582C1" wp14:editId="593B5ABE">
            <wp:simplePos x="0" y="0"/>
            <wp:positionH relativeFrom="column">
              <wp:posOffset>3651885</wp:posOffset>
            </wp:positionH>
            <wp:positionV relativeFrom="paragraph">
              <wp:posOffset>52705</wp:posOffset>
            </wp:positionV>
            <wp:extent cx="2476500" cy="619125"/>
            <wp:effectExtent l="0" t="0" r="0" b="9525"/>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76500" cy="619125"/>
                    </a:xfrm>
                    <a:prstGeom prst="rect">
                      <a:avLst/>
                    </a:prstGeom>
                    <a:noFill/>
                    <a:ln>
                      <a:noFill/>
                    </a:ln>
                  </pic:spPr>
                </pic:pic>
              </a:graphicData>
            </a:graphic>
          </wp:anchor>
        </w:drawing>
      </w:r>
      <w:r w:rsidRPr="004E2BCC">
        <w:rPr>
          <w:rFonts w:cs="Arial"/>
          <w:noProof/>
        </w:rPr>
        <w:drawing>
          <wp:inline distT="0" distB="0" distL="0" distR="0" wp14:anchorId="42C06C70" wp14:editId="7C2C4BD0">
            <wp:extent cx="2310765" cy="774288"/>
            <wp:effectExtent l="0" t="0" r="0" b="6985"/>
            <wp:docPr id="3" name="Immagine 3" descr="Logo_ProvinciaDiVare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descr="Logo_ProvinciaDiVarese"/>
                    <pic:cNvPicPr>
                      <a:picLocks noChangeAspect="1" noChangeArrowheads="1"/>
                    </pic:cNvPicPr>
                  </pic:nvPicPr>
                  <pic:blipFill>
                    <a:blip r:embed="rId12" cstate="print"/>
                    <a:srcRect/>
                    <a:stretch>
                      <a:fillRect/>
                    </a:stretch>
                  </pic:blipFill>
                  <pic:spPr bwMode="auto">
                    <a:xfrm>
                      <a:off x="0" y="0"/>
                      <a:ext cx="2310765" cy="774288"/>
                    </a:xfrm>
                    <a:prstGeom prst="rect">
                      <a:avLst/>
                    </a:prstGeom>
                    <a:noFill/>
                    <a:ln w="9525">
                      <a:noFill/>
                      <a:miter lim="800000"/>
                      <a:headEnd/>
                      <a:tailEnd/>
                    </a:ln>
                  </pic:spPr>
                </pic:pic>
              </a:graphicData>
            </a:graphic>
          </wp:inline>
        </w:drawing>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BA5C9B" w:rsidRPr="003402B3" w14:paraId="3E97EA41" w14:textId="77777777" w:rsidTr="6DEC925D">
        <w:trPr>
          <w:trHeight w:val="525"/>
        </w:trPr>
        <w:tc>
          <w:tcPr>
            <w:tcW w:w="9639" w:type="dxa"/>
            <w:tcBorders>
              <w:top w:val="nil"/>
              <w:left w:val="nil"/>
              <w:bottom w:val="single" w:sz="4" w:space="0" w:color="auto"/>
              <w:right w:val="nil"/>
            </w:tcBorders>
            <w:shd w:val="clear" w:color="auto" w:fill="auto"/>
            <w:vAlign w:val="center"/>
            <w:hideMark/>
          </w:tcPr>
          <w:p w14:paraId="23327674" w14:textId="77777777" w:rsidR="00FD4BB5" w:rsidRPr="003402B3" w:rsidRDefault="00FD4BB5" w:rsidP="005C5431">
            <w:pPr>
              <w:spacing w:before="100" w:beforeAutospacing="1" w:after="120" w:line="276" w:lineRule="auto"/>
              <w:jc w:val="center"/>
              <w:rPr>
                <w:rFonts w:ascii="Arial" w:hAnsi="Arial" w:cs="Arial"/>
                <w:sz w:val="24"/>
                <w:szCs w:val="24"/>
              </w:rPr>
            </w:pPr>
            <w:bookmarkStart w:id="0" w:name="_Hlk156998915"/>
          </w:p>
          <w:p w14:paraId="6C36C967" w14:textId="500321BF" w:rsidR="00684351" w:rsidRPr="003402B3" w:rsidRDefault="00684351" w:rsidP="005C5431">
            <w:pPr>
              <w:spacing w:before="100" w:beforeAutospacing="1" w:after="120" w:line="276" w:lineRule="auto"/>
              <w:jc w:val="center"/>
              <w:rPr>
                <w:rFonts w:ascii="Arial" w:hAnsi="Arial" w:cs="Arial"/>
                <w:sz w:val="24"/>
                <w:szCs w:val="24"/>
              </w:rPr>
            </w:pPr>
            <w:r w:rsidRPr="003402B3">
              <w:rPr>
                <w:rFonts w:ascii="Arial" w:hAnsi="Arial" w:cs="Arial"/>
                <w:sz w:val="24"/>
                <w:szCs w:val="24"/>
              </w:rPr>
              <w:t>BANDO PUBBLICO CENTRO NAZIONALE DELLA BIODIVERSITÀ “NATIONAL BIODIVERSITY FUTURE CENTER (NBFC)”.</w:t>
            </w:r>
          </w:p>
          <w:p w14:paraId="0CD974D9" w14:textId="77777777" w:rsidR="00684351" w:rsidRPr="003402B3" w:rsidRDefault="00684351" w:rsidP="005C5431">
            <w:pPr>
              <w:spacing w:before="100" w:beforeAutospacing="1" w:after="120" w:line="276" w:lineRule="auto"/>
              <w:jc w:val="center"/>
              <w:rPr>
                <w:rFonts w:ascii="Arial" w:hAnsi="Arial" w:cs="Arial"/>
                <w:sz w:val="24"/>
                <w:szCs w:val="24"/>
              </w:rPr>
            </w:pPr>
            <w:r w:rsidRPr="003402B3">
              <w:rPr>
                <w:rFonts w:ascii="Arial" w:hAnsi="Arial" w:cs="Arial"/>
                <w:sz w:val="24"/>
                <w:szCs w:val="24"/>
              </w:rPr>
              <w:t>PIANO NAZIONALE RIPRESA E RESILIENZA (PNRR)</w:t>
            </w:r>
          </w:p>
          <w:p w14:paraId="6065DB38" w14:textId="54BCDB52" w:rsidR="00F84B5D" w:rsidRPr="003402B3" w:rsidRDefault="00F84B5D" w:rsidP="00F84B5D">
            <w:pPr>
              <w:spacing w:line="240" w:lineRule="auto"/>
              <w:jc w:val="center"/>
              <w:rPr>
                <w:rFonts w:ascii="Arial" w:eastAsia="Times New Roman" w:hAnsi="Arial" w:cs="Arial"/>
                <w:b/>
                <w:bCs/>
                <w:color w:val="365F91"/>
                <w:sz w:val="24"/>
                <w:szCs w:val="24"/>
                <w:lang w:eastAsia="it-IT"/>
              </w:rPr>
            </w:pPr>
          </w:p>
        </w:tc>
      </w:tr>
      <w:tr w:rsidR="00F84B5D" w:rsidRPr="003402B3" w14:paraId="3AA491F2" w14:textId="77777777" w:rsidTr="6DEC925D">
        <w:trPr>
          <w:trHeight w:val="525"/>
        </w:trPr>
        <w:tc>
          <w:tcPr>
            <w:tcW w:w="9639" w:type="dxa"/>
            <w:tcBorders>
              <w:top w:val="single" w:sz="4" w:space="0" w:color="auto"/>
              <w:left w:val="nil"/>
              <w:bottom w:val="single" w:sz="4" w:space="0" w:color="auto"/>
              <w:right w:val="nil"/>
            </w:tcBorders>
            <w:shd w:val="clear" w:color="auto" w:fill="auto"/>
            <w:vAlign w:val="center"/>
          </w:tcPr>
          <w:p w14:paraId="2490B9D5" w14:textId="77777777" w:rsidR="003402B3" w:rsidRPr="003402B3" w:rsidRDefault="003402B3" w:rsidP="00447976">
            <w:pPr>
              <w:spacing w:line="240" w:lineRule="auto"/>
              <w:jc w:val="center"/>
              <w:rPr>
                <w:rFonts w:ascii="Arial" w:hAnsi="Arial" w:cs="Arial"/>
                <w:b/>
                <w:bCs/>
                <w:sz w:val="16"/>
                <w:szCs w:val="16"/>
              </w:rPr>
            </w:pPr>
          </w:p>
          <w:p w14:paraId="1840965C" w14:textId="287C4AA0" w:rsidR="00F84B5D" w:rsidRDefault="1761BF26" w:rsidP="6DEC925D">
            <w:pPr>
              <w:spacing w:after="120" w:line="240" w:lineRule="auto"/>
              <w:jc w:val="center"/>
              <w:rPr>
                <w:rFonts w:ascii="Arial" w:hAnsi="Arial" w:cs="Arial"/>
                <w:b/>
                <w:bCs/>
                <w:sz w:val="24"/>
                <w:szCs w:val="24"/>
              </w:rPr>
            </w:pPr>
            <w:r w:rsidRPr="6DEC925D">
              <w:rPr>
                <w:rFonts w:ascii="Arial" w:hAnsi="Arial" w:cs="Arial"/>
                <w:b/>
                <w:bCs/>
                <w:sz w:val="24"/>
                <w:szCs w:val="24"/>
              </w:rPr>
              <w:t>“CANNETI IN RETE: MONITORAGGIO FAUNISTICO E VEGETAZIONALE DELLA ZPS CANNETI DEL LAGO MAGGIORE” (MOCAN)</w:t>
            </w:r>
            <w:r w:rsidR="6458E38C" w:rsidRPr="6DEC925D">
              <w:rPr>
                <w:rFonts w:ascii="Arial" w:hAnsi="Arial" w:cs="Arial"/>
                <w:b/>
                <w:bCs/>
                <w:sz w:val="24"/>
                <w:szCs w:val="24"/>
              </w:rPr>
              <w:t xml:space="preserve"> - CUP J63I23000220004</w:t>
            </w:r>
          </w:p>
          <w:p w14:paraId="118872B0" w14:textId="5AA5C558" w:rsidR="003402B3" w:rsidRPr="003402B3" w:rsidRDefault="003402B3" w:rsidP="003402B3">
            <w:pPr>
              <w:spacing w:after="120" w:line="240" w:lineRule="auto"/>
              <w:jc w:val="center"/>
              <w:rPr>
                <w:rFonts w:ascii="Arial" w:eastAsia="Times New Roman" w:hAnsi="Arial" w:cs="Arial"/>
                <w:b/>
                <w:bCs/>
                <w:i/>
                <w:iCs/>
                <w:color w:val="365F91"/>
                <w:sz w:val="16"/>
                <w:szCs w:val="16"/>
                <w:lang w:eastAsia="it-IT"/>
              </w:rPr>
            </w:pPr>
          </w:p>
        </w:tc>
      </w:tr>
      <w:bookmarkEnd w:id="0"/>
      <w:tr w:rsidR="00BA5C9B" w:rsidRPr="003402B3" w14:paraId="4A4E4BE5" w14:textId="77777777" w:rsidTr="6DEC925D">
        <w:trPr>
          <w:trHeight w:val="570"/>
        </w:trPr>
        <w:tc>
          <w:tcPr>
            <w:tcW w:w="9639" w:type="dxa"/>
            <w:tcBorders>
              <w:top w:val="single" w:sz="4" w:space="0" w:color="auto"/>
              <w:left w:val="nil"/>
              <w:bottom w:val="nil"/>
              <w:right w:val="nil"/>
            </w:tcBorders>
            <w:shd w:val="clear" w:color="auto" w:fill="auto"/>
            <w:vAlign w:val="center"/>
            <w:hideMark/>
          </w:tcPr>
          <w:p w14:paraId="3ACC4A61" w14:textId="327FB796" w:rsidR="00BA5C9B" w:rsidRPr="00BC27A7" w:rsidRDefault="00BC2CA2" w:rsidP="00BC27A7">
            <w:pPr>
              <w:spacing w:before="240" w:after="0" w:line="360" w:lineRule="auto"/>
              <w:jc w:val="center"/>
              <w:rPr>
                <w:rFonts w:ascii="Arial" w:eastAsia="Times New Roman" w:hAnsi="Arial" w:cs="Arial"/>
                <w:sz w:val="20"/>
                <w:szCs w:val="20"/>
                <w:lang w:eastAsia="it-IT"/>
              </w:rPr>
            </w:pPr>
            <w:r w:rsidRPr="003402B3">
              <w:rPr>
                <w:rFonts w:ascii="Arial" w:eastAsia="Times New Roman" w:hAnsi="Arial" w:cs="Arial"/>
                <w:sz w:val="20"/>
                <w:szCs w:val="20"/>
                <w:lang w:eastAsia="it-IT"/>
              </w:rPr>
              <w:t xml:space="preserve">SCHEMA DI </w:t>
            </w:r>
            <w:r w:rsidR="00BA5C9B" w:rsidRPr="003402B3">
              <w:rPr>
                <w:rFonts w:ascii="Arial" w:eastAsia="Times New Roman" w:hAnsi="Arial" w:cs="Arial"/>
                <w:sz w:val="20"/>
                <w:szCs w:val="20"/>
                <w:lang w:eastAsia="it-IT"/>
              </w:rPr>
              <w:t>CAPITOLATO SPECIALE D’APPALTO</w:t>
            </w:r>
          </w:p>
        </w:tc>
      </w:tr>
    </w:tbl>
    <w:p w14:paraId="48146804" w14:textId="7C92930E" w:rsidR="00D018E5" w:rsidRDefault="00C21D7E" w:rsidP="00653C0C">
      <w:pPr>
        <w:spacing w:after="0" w:line="360" w:lineRule="auto"/>
        <w:ind w:left="3545" w:firstLine="709"/>
        <w:rPr>
          <w:rFonts w:eastAsia="Times New Roman"/>
          <w:i/>
          <w:lang w:eastAsia="it-IT"/>
        </w:rPr>
      </w:pPr>
      <w:r>
        <w:rPr>
          <w:rFonts w:eastAsia="Times New Roman"/>
          <w:i/>
          <w:lang w:eastAsia="it-IT"/>
        </w:rPr>
        <w:t>MAGGIO</w:t>
      </w:r>
      <w:r w:rsidR="00F16178" w:rsidRPr="008D78FC">
        <w:rPr>
          <w:rFonts w:eastAsia="Times New Roman"/>
          <w:i/>
          <w:lang w:eastAsia="it-IT"/>
        </w:rPr>
        <w:t xml:space="preserve"> 2024</w:t>
      </w:r>
    </w:p>
    <w:p w14:paraId="33933E47" w14:textId="77777777" w:rsidR="00BC27A7" w:rsidRDefault="00BC27A7" w:rsidP="00653C0C">
      <w:pPr>
        <w:spacing w:after="0" w:line="360" w:lineRule="auto"/>
        <w:ind w:left="3545" w:firstLine="709"/>
        <w:rPr>
          <w:rFonts w:eastAsia="Times New Roman"/>
          <w:i/>
          <w:lang w:eastAsia="it-IT"/>
        </w:rPr>
      </w:pPr>
    </w:p>
    <w:p w14:paraId="069B29E5" w14:textId="77777777" w:rsidR="00A622B4" w:rsidRDefault="00A622B4" w:rsidP="00653C0C">
      <w:pPr>
        <w:spacing w:after="0" w:line="360" w:lineRule="auto"/>
        <w:ind w:left="3545" w:firstLine="709"/>
        <w:rPr>
          <w:rFonts w:eastAsia="Times New Roman"/>
          <w:i/>
          <w:lang w:eastAsia="it-IT"/>
        </w:rPr>
      </w:pPr>
    </w:p>
    <w:p w14:paraId="4A1BF498" w14:textId="77777777" w:rsidR="00A622B4" w:rsidRDefault="00A622B4" w:rsidP="00653C0C">
      <w:pPr>
        <w:spacing w:after="0" w:line="360" w:lineRule="auto"/>
        <w:ind w:left="3545" w:firstLine="709"/>
        <w:rPr>
          <w:rFonts w:eastAsia="Times New Roman"/>
          <w:i/>
          <w:lang w:eastAsia="it-IT"/>
        </w:rPr>
      </w:pPr>
    </w:p>
    <w:p w14:paraId="20EBB764" w14:textId="77777777" w:rsidR="00A622B4" w:rsidRDefault="00A622B4" w:rsidP="00653C0C">
      <w:pPr>
        <w:spacing w:after="0" w:line="360" w:lineRule="auto"/>
        <w:ind w:left="3545" w:firstLine="709"/>
        <w:rPr>
          <w:rFonts w:eastAsia="Times New Roman"/>
          <w:i/>
          <w:lang w:eastAsia="it-IT"/>
        </w:rPr>
      </w:pPr>
    </w:p>
    <w:p w14:paraId="78CC4DB8" w14:textId="77777777" w:rsidR="00A622B4" w:rsidRDefault="00A622B4" w:rsidP="00653C0C">
      <w:pPr>
        <w:spacing w:after="0" w:line="360" w:lineRule="auto"/>
        <w:ind w:left="3545" w:firstLine="709"/>
        <w:rPr>
          <w:rFonts w:eastAsia="Times New Roman"/>
          <w:i/>
          <w:lang w:eastAsia="it-IT"/>
        </w:rPr>
      </w:pPr>
    </w:p>
    <w:p w14:paraId="443C022A" w14:textId="77777777" w:rsidR="00C21D7E" w:rsidRDefault="00C21D7E" w:rsidP="00653C0C">
      <w:pPr>
        <w:spacing w:after="0" w:line="360" w:lineRule="auto"/>
        <w:ind w:left="3545" w:firstLine="709"/>
        <w:rPr>
          <w:rFonts w:eastAsia="Times New Roman"/>
          <w:i/>
          <w:lang w:eastAsia="it-IT"/>
        </w:rPr>
      </w:pPr>
    </w:p>
    <w:p w14:paraId="287943FA" w14:textId="77777777" w:rsidR="00C21D7E" w:rsidRDefault="00C21D7E" w:rsidP="00653C0C">
      <w:pPr>
        <w:spacing w:after="0" w:line="360" w:lineRule="auto"/>
        <w:ind w:left="3545" w:firstLine="709"/>
        <w:rPr>
          <w:rFonts w:eastAsia="Times New Roman"/>
          <w:i/>
          <w:lang w:eastAsia="it-IT"/>
        </w:rPr>
      </w:pPr>
    </w:p>
    <w:p w14:paraId="3E4D57D4" w14:textId="77777777" w:rsidR="00C21D7E" w:rsidRDefault="00C21D7E" w:rsidP="00653C0C">
      <w:pPr>
        <w:spacing w:after="0" w:line="360" w:lineRule="auto"/>
        <w:ind w:left="3545" w:firstLine="709"/>
        <w:rPr>
          <w:rFonts w:eastAsia="Times New Roman"/>
          <w:i/>
          <w:lang w:eastAsia="it-IT"/>
        </w:rPr>
      </w:pPr>
    </w:p>
    <w:p w14:paraId="5FE9A3B6" w14:textId="77777777" w:rsidR="00C21D7E" w:rsidRDefault="00C21D7E" w:rsidP="00653C0C">
      <w:pPr>
        <w:spacing w:after="0" w:line="360" w:lineRule="auto"/>
        <w:ind w:left="3545" w:firstLine="709"/>
        <w:rPr>
          <w:rFonts w:eastAsia="Times New Roman"/>
          <w:i/>
          <w:lang w:eastAsia="it-IT"/>
        </w:rPr>
      </w:pPr>
    </w:p>
    <w:p w14:paraId="58AD8994" w14:textId="77777777" w:rsidR="00C21D7E" w:rsidRDefault="00C21D7E" w:rsidP="00653C0C">
      <w:pPr>
        <w:spacing w:after="0" w:line="360" w:lineRule="auto"/>
        <w:ind w:left="3545" w:firstLine="709"/>
        <w:rPr>
          <w:rFonts w:eastAsia="Times New Roman"/>
          <w:i/>
          <w:lang w:eastAsia="it-IT"/>
        </w:rPr>
      </w:pPr>
    </w:p>
    <w:p w14:paraId="0389BDBD" w14:textId="77777777" w:rsidR="00C21D7E" w:rsidRDefault="00C21D7E" w:rsidP="00653C0C">
      <w:pPr>
        <w:spacing w:after="0" w:line="360" w:lineRule="auto"/>
        <w:ind w:left="3545" w:firstLine="709"/>
        <w:rPr>
          <w:rFonts w:eastAsia="Times New Roman"/>
          <w:i/>
          <w:lang w:eastAsia="it-IT"/>
        </w:rPr>
      </w:pPr>
    </w:p>
    <w:p w14:paraId="1EF39947" w14:textId="77777777" w:rsidR="00A622B4" w:rsidRPr="00653C0C" w:rsidRDefault="00A622B4" w:rsidP="00653C0C">
      <w:pPr>
        <w:spacing w:after="0" w:line="360" w:lineRule="auto"/>
        <w:ind w:left="3545" w:firstLine="709"/>
        <w:rPr>
          <w:rFonts w:eastAsia="Times New Roman"/>
          <w:i/>
          <w:lang w:eastAsia="it-IT"/>
        </w:rPr>
      </w:pPr>
    </w:p>
    <w:tbl>
      <w:tblPr>
        <w:tblStyle w:val="Grigliatabel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tblGrid>
      <w:tr w:rsidR="001C188E" w:rsidRPr="00BA5C9B" w14:paraId="1BABAF85" w14:textId="77777777" w:rsidTr="00D018E5">
        <w:tc>
          <w:tcPr>
            <w:tcW w:w="4219" w:type="dxa"/>
            <w:shd w:val="clear" w:color="auto" w:fill="auto"/>
          </w:tcPr>
          <w:p w14:paraId="464B2CB3" w14:textId="66734806" w:rsidR="001C188E" w:rsidRPr="00CC799A" w:rsidRDefault="001C188E" w:rsidP="001C188E">
            <w:pPr>
              <w:spacing w:line="360" w:lineRule="auto"/>
              <w:rPr>
                <w:rFonts w:eastAsia="Times New Roman"/>
                <w:u w:val="none"/>
                <w:lang w:eastAsia="it-IT"/>
              </w:rPr>
            </w:pPr>
          </w:p>
        </w:tc>
      </w:tr>
    </w:tbl>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2"/>
        <w:gridCol w:w="2838"/>
        <w:gridCol w:w="4680"/>
      </w:tblGrid>
      <w:tr w:rsidR="00FF119E" w:rsidRPr="001C188E" w14:paraId="0241617F" w14:textId="77777777" w:rsidTr="07156B9C">
        <w:trPr>
          <w:trHeight w:val="424"/>
          <w:jc w:val="center"/>
        </w:trPr>
        <w:tc>
          <w:tcPr>
            <w:tcW w:w="4820" w:type="dxa"/>
            <w:gridSpan w:val="2"/>
            <w:tcBorders>
              <w:top w:val="single" w:sz="4" w:space="0" w:color="auto"/>
              <w:bottom w:val="nil"/>
              <w:right w:val="single" w:sz="4" w:space="0" w:color="auto"/>
            </w:tcBorders>
            <w:shd w:val="clear" w:color="auto" w:fill="auto"/>
            <w:vAlign w:val="center"/>
          </w:tcPr>
          <w:p w14:paraId="0D0C4128" w14:textId="01D4ADF9" w:rsidR="00FF119E" w:rsidRPr="00786665" w:rsidRDefault="00FF119E" w:rsidP="00750AA4">
            <w:pPr>
              <w:spacing w:line="276" w:lineRule="auto"/>
              <w:jc w:val="center"/>
              <w:rPr>
                <w:rFonts w:ascii="Arial" w:hAnsi="Arial" w:cs="Arial"/>
                <w:b/>
                <w:sz w:val="24"/>
                <w:szCs w:val="24"/>
              </w:rPr>
            </w:pPr>
            <w:r w:rsidRPr="00786665">
              <w:rPr>
                <w:rFonts w:ascii="Arial" w:hAnsi="Arial" w:cs="Arial"/>
                <w:b/>
                <w:sz w:val="20"/>
                <w:szCs w:val="20"/>
              </w:rPr>
              <w:t>COMMITTENTE:</w:t>
            </w:r>
          </w:p>
        </w:tc>
        <w:tc>
          <w:tcPr>
            <w:tcW w:w="4680" w:type="dxa"/>
            <w:vMerge w:val="restart"/>
            <w:tcBorders>
              <w:top w:val="single" w:sz="4" w:space="0" w:color="auto"/>
              <w:left w:val="single" w:sz="4" w:space="0" w:color="auto"/>
              <w:bottom w:val="single" w:sz="4" w:space="0" w:color="auto"/>
            </w:tcBorders>
            <w:shd w:val="clear" w:color="auto" w:fill="auto"/>
            <w:vAlign w:val="center"/>
          </w:tcPr>
          <w:p w14:paraId="751E1D1E" w14:textId="77777777" w:rsidR="00FF119E" w:rsidRPr="00F00DE2" w:rsidRDefault="00FF119E" w:rsidP="00AF7058">
            <w:pPr>
              <w:tabs>
                <w:tab w:val="left" w:pos="1134"/>
                <w:tab w:val="right" w:leader="dot" w:pos="9344"/>
              </w:tabs>
              <w:spacing w:after="0" w:line="240" w:lineRule="auto"/>
              <w:jc w:val="center"/>
              <w:rPr>
                <w:rFonts w:ascii="Arial" w:eastAsia="Times New Roman" w:hAnsi="Arial" w:cs="Times New Roman"/>
                <w:b/>
                <w:iCs/>
                <w:sz w:val="20"/>
                <w:szCs w:val="20"/>
                <w:lang w:eastAsia="it-IT"/>
              </w:rPr>
            </w:pPr>
            <w:r w:rsidRPr="00F00DE2">
              <w:rPr>
                <w:rFonts w:ascii="Arial" w:eastAsia="Times New Roman" w:hAnsi="Arial" w:cs="Times New Roman"/>
                <w:b/>
                <w:iCs/>
                <w:sz w:val="20"/>
                <w:szCs w:val="20"/>
                <w:lang w:eastAsia="it-IT"/>
              </w:rPr>
              <w:t>SETTORE TERRITORIO</w:t>
            </w:r>
          </w:p>
          <w:p w14:paraId="1006A4C2" w14:textId="77777777" w:rsidR="00FF119E" w:rsidRPr="0030377B" w:rsidRDefault="00FF119E" w:rsidP="00985331">
            <w:pPr>
              <w:tabs>
                <w:tab w:val="left" w:pos="2160"/>
              </w:tabs>
              <w:spacing w:after="0"/>
              <w:jc w:val="center"/>
              <w:rPr>
                <w:rFonts w:ascii="Arial" w:eastAsia="Times New Roman" w:hAnsi="Arial" w:cs="Times New Roman"/>
                <w:sz w:val="20"/>
                <w:szCs w:val="20"/>
                <w:lang w:eastAsia="it-IT"/>
              </w:rPr>
            </w:pPr>
            <w:r w:rsidRPr="00F00DE2">
              <w:rPr>
                <w:rFonts w:ascii="Arial" w:eastAsia="Times New Roman" w:hAnsi="Arial" w:cs="Times New Roman"/>
                <w:b/>
                <w:bCs/>
                <w:iCs/>
                <w:sz w:val="20"/>
                <w:szCs w:val="20"/>
                <w:lang w:eastAsia="it-IT"/>
              </w:rPr>
              <w:t>Ufficio tutela del paesaggio e della biodiversità</w:t>
            </w:r>
          </w:p>
          <w:p w14:paraId="69EB5D79" w14:textId="77777777" w:rsidR="00FF119E" w:rsidRDefault="00FF119E" w:rsidP="00AF7058">
            <w:pPr>
              <w:spacing w:after="0"/>
              <w:rPr>
                <w:rFonts w:ascii="Arial" w:hAnsi="Arial" w:cs="Arial"/>
                <w:b/>
                <w:sz w:val="20"/>
                <w:szCs w:val="20"/>
              </w:rPr>
            </w:pPr>
          </w:p>
          <w:p w14:paraId="056DD13D" w14:textId="755FB659" w:rsidR="00FF119E" w:rsidRPr="00F00DE2" w:rsidRDefault="00FF119E" w:rsidP="008E35EE">
            <w:pPr>
              <w:spacing w:after="0"/>
              <w:jc w:val="center"/>
              <w:rPr>
                <w:rFonts w:ascii="Arial" w:hAnsi="Arial" w:cs="Arial"/>
                <w:b/>
                <w:bCs/>
                <w:sz w:val="20"/>
                <w:szCs w:val="20"/>
              </w:rPr>
            </w:pPr>
            <w:r w:rsidRPr="07156B9C">
              <w:rPr>
                <w:rFonts w:ascii="Arial" w:hAnsi="Arial" w:cs="Arial"/>
                <w:b/>
                <w:bCs/>
                <w:sz w:val="20"/>
                <w:szCs w:val="20"/>
              </w:rPr>
              <w:t>RESPONSABILE UNICO DEL PRO</w:t>
            </w:r>
            <w:r w:rsidR="32A5D361" w:rsidRPr="07156B9C">
              <w:rPr>
                <w:rFonts w:ascii="Arial" w:hAnsi="Arial" w:cs="Arial"/>
                <w:b/>
                <w:bCs/>
                <w:sz w:val="20"/>
                <w:szCs w:val="20"/>
              </w:rPr>
              <w:t>GETTO</w:t>
            </w:r>
          </w:p>
          <w:p w14:paraId="6100C250" w14:textId="77777777" w:rsidR="00FF119E" w:rsidRPr="00F00DE2" w:rsidRDefault="00FF119E" w:rsidP="00750AA4">
            <w:pPr>
              <w:spacing w:after="0" w:line="240" w:lineRule="auto"/>
              <w:jc w:val="center"/>
              <w:rPr>
                <w:rFonts w:ascii="Arial" w:eastAsia="Times New Roman" w:hAnsi="Arial" w:cs="Times New Roman"/>
                <w:iCs/>
                <w:sz w:val="20"/>
                <w:szCs w:val="20"/>
                <w:lang w:eastAsia="it-IT"/>
              </w:rPr>
            </w:pPr>
            <w:r>
              <w:rPr>
                <w:rFonts w:ascii="Arial" w:hAnsi="Arial" w:cs="Arial"/>
                <w:bCs/>
                <w:sz w:val="20"/>
                <w:szCs w:val="20"/>
              </w:rPr>
              <w:t>Lorenza Toson</w:t>
            </w:r>
          </w:p>
          <w:p w14:paraId="752B56E5" w14:textId="77777777" w:rsidR="00FF119E" w:rsidRDefault="00FF119E" w:rsidP="00985331">
            <w:pPr>
              <w:spacing w:after="0" w:line="240" w:lineRule="auto"/>
              <w:jc w:val="center"/>
              <w:rPr>
                <w:rFonts w:ascii="Arial" w:eastAsia="Times New Roman" w:hAnsi="Arial" w:cs="Times New Roman"/>
                <w:b/>
                <w:bCs/>
                <w:iCs/>
                <w:sz w:val="20"/>
                <w:szCs w:val="20"/>
                <w:lang w:eastAsia="it-IT"/>
              </w:rPr>
            </w:pPr>
          </w:p>
          <w:p w14:paraId="3692C699" w14:textId="4E421B19" w:rsidR="00FF119E" w:rsidRDefault="00FF119E" w:rsidP="07156B9C">
            <w:pPr>
              <w:spacing w:after="0" w:line="240" w:lineRule="auto"/>
              <w:jc w:val="center"/>
              <w:rPr>
                <w:rFonts w:ascii="Arial" w:eastAsia="Times New Roman" w:hAnsi="Arial" w:cs="Times New Roman"/>
                <w:b/>
                <w:bCs/>
                <w:sz w:val="20"/>
                <w:szCs w:val="20"/>
                <w:lang w:eastAsia="it-IT"/>
              </w:rPr>
            </w:pPr>
            <w:r w:rsidRPr="07156B9C">
              <w:rPr>
                <w:rFonts w:ascii="Arial" w:eastAsia="Times New Roman" w:hAnsi="Arial" w:cs="Times New Roman"/>
                <w:b/>
                <w:bCs/>
                <w:sz w:val="20"/>
                <w:szCs w:val="20"/>
                <w:lang w:eastAsia="it-IT"/>
              </w:rPr>
              <w:t xml:space="preserve">IL </w:t>
            </w:r>
            <w:r w:rsidR="07B69985" w:rsidRPr="07156B9C">
              <w:rPr>
                <w:rFonts w:ascii="Arial" w:eastAsia="Times New Roman" w:hAnsi="Arial" w:cs="Times New Roman"/>
                <w:b/>
                <w:bCs/>
                <w:sz w:val="20"/>
                <w:szCs w:val="20"/>
                <w:lang w:eastAsia="it-IT"/>
              </w:rPr>
              <w:t>REDATTORE</w:t>
            </w:r>
          </w:p>
          <w:p w14:paraId="2A2C583A" w14:textId="24EBB4A6" w:rsidR="00FF119E" w:rsidRPr="0030377B" w:rsidRDefault="00FF119E" w:rsidP="00AF7058">
            <w:pPr>
              <w:spacing w:after="0" w:line="360" w:lineRule="auto"/>
              <w:jc w:val="center"/>
              <w:rPr>
                <w:rFonts w:ascii="Arial" w:eastAsia="Times New Roman" w:hAnsi="Arial" w:cs="Times New Roman"/>
                <w:sz w:val="20"/>
                <w:szCs w:val="20"/>
                <w:lang w:eastAsia="it-IT"/>
              </w:rPr>
            </w:pPr>
            <w:r w:rsidRPr="00E43086">
              <w:rPr>
                <w:rFonts w:ascii="Arial" w:eastAsia="Times New Roman" w:hAnsi="Arial" w:cs="Arial"/>
                <w:sz w:val="20"/>
                <w:szCs w:val="20"/>
                <w:lang w:eastAsia="it-IT"/>
              </w:rPr>
              <w:t>Dott.ssa Claudia Longhi</w:t>
            </w:r>
          </w:p>
        </w:tc>
      </w:tr>
      <w:tr w:rsidR="00FF119E" w:rsidRPr="001C188E" w14:paraId="20F5576D" w14:textId="77777777" w:rsidTr="07156B9C">
        <w:trPr>
          <w:trHeight w:val="1673"/>
          <w:jc w:val="center"/>
        </w:trPr>
        <w:tc>
          <w:tcPr>
            <w:tcW w:w="1982" w:type="dxa"/>
            <w:tcBorders>
              <w:top w:val="nil"/>
              <w:bottom w:val="single" w:sz="4" w:space="0" w:color="auto"/>
            </w:tcBorders>
            <w:shd w:val="clear" w:color="auto" w:fill="auto"/>
            <w:vAlign w:val="bottom"/>
          </w:tcPr>
          <w:p w14:paraId="70AD365B" w14:textId="0BC86886" w:rsidR="00FF119E" w:rsidRPr="001C188E" w:rsidRDefault="00FF119E" w:rsidP="00AF7058">
            <w:pPr>
              <w:spacing w:line="240" w:lineRule="auto"/>
              <w:jc w:val="center"/>
              <w:rPr>
                <w:rFonts w:ascii="Arial" w:hAnsi="Arial" w:cs="Arial"/>
                <w:b/>
                <w:sz w:val="20"/>
                <w:szCs w:val="20"/>
              </w:rPr>
            </w:pPr>
            <w:r w:rsidRPr="00786665">
              <w:rPr>
                <w:rFonts w:ascii="Arial" w:hAnsi="Arial" w:cs="Arial"/>
                <w:b/>
                <w:noProof/>
                <w:sz w:val="24"/>
                <w:szCs w:val="24"/>
              </w:rPr>
              <w:drawing>
                <wp:inline distT="0" distB="0" distL="0" distR="0" wp14:anchorId="225E9E2B" wp14:editId="22E6A805">
                  <wp:extent cx="603849" cy="942004"/>
                  <wp:effectExtent l="0" t="0" r="635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368" cy="955294"/>
                          </a:xfrm>
                          <a:prstGeom prst="rect">
                            <a:avLst/>
                          </a:prstGeom>
                          <a:noFill/>
                          <a:ln>
                            <a:noFill/>
                          </a:ln>
                        </pic:spPr>
                      </pic:pic>
                    </a:graphicData>
                  </a:graphic>
                </wp:inline>
              </w:drawing>
            </w:r>
          </w:p>
        </w:tc>
        <w:tc>
          <w:tcPr>
            <w:tcW w:w="2838" w:type="dxa"/>
            <w:tcBorders>
              <w:top w:val="nil"/>
              <w:bottom w:val="single" w:sz="4" w:space="0" w:color="auto"/>
              <w:right w:val="single" w:sz="4" w:space="0" w:color="auto"/>
            </w:tcBorders>
            <w:shd w:val="clear" w:color="auto" w:fill="auto"/>
            <w:vAlign w:val="bottom"/>
          </w:tcPr>
          <w:p w14:paraId="55A8815F" w14:textId="77777777" w:rsidR="00FF119E" w:rsidRPr="00017BC1" w:rsidRDefault="00FF119E" w:rsidP="00031DCC">
            <w:pPr>
              <w:spacing w:line="276" w:lineRule="auto"/>
              <w:jc w:val="center"/>
              <w:rPr>
                <w:rFonts w:ascii="Arial" w:hAnsi="Arial" w:cs="Arial"/>
                <w:sz w:val="20"/>
                <w:szCs w:val="20"/>
              </w:rPr>
            </w:pPr>
            <w:r w:rsidRPr="00017BC1">
              <w:rPr>
                <w:rFonts w:ascii="Arial" w:hAnsi="Arial" w:cs="Arial"/>
                <w:sz w:val="20"/>
                <w:szCs w:val="20"/>
              </w:rPr>
              <w:t>Provincia di Varese</w:t>
            </w:r>
          </w:p>
          <w:p w14:paraId="3C77FA18" w14:textId="77777777" w:rsidR="00FF119E" w:rsidRPr="00017BC1" w:rsidRDefault="00FF119E" w:rsidP="00031DCC">
            <w:pPr>
              <w:spacing w:line="276" w:lineRule="auto"/>
              <w:jc w:val="center"/>
              <w:rPr>
                <w:rFonts w:ascii="Arial" w:hAnsi="Arial" w:cs="Arial"/>
                <w:sz w:val="20"/>
                <w:szCs w:val="20"/>
              </w:rPr>
            </w:pPr>
            <w:r w:rsidRPr="00017BC1">
              <w:rPr>
                <w:rFonts w:ascii="Arial" w:hAnsi="Arial" w:cs="Arial"/>
                <w:sz w:val="20"/>
                <w:szCs w:val="20"/>
              </w:rPr>
              <w:t>Piazza Libertà 1,</w:t>
            </w:r>
          </w:p>
          <w:p w14:paraId="61C249BA" w14:textId="77777777" w:rsidR="00FF119E" w:rsidRPr="00017BC1" w:rsidRDefault="00FF119E" w:rsidP="00031DCC">
            <w:pPr>
              <w:spacing w:line="276" w:lineRule="auto"/>
              <w:jc w:val="center"/>
              <w:rPr>
                <w:rFonts w:ascii="Arial" w:hAnsi="Arial" w:cs="Arial"/>
                <w:sz w:val="20"/>
                <w:szCs w:val="20"/>
              </w:rPr>
            </w:pPr>
            <w:r w:rsidRPr="00017BC1">
              <w:rPr>
                <w:rFonts w:ascii="Arial" w:hAnsi="Arial" w:cs="Arial"/>
                <w:sz w:val="20"/>
                <w:szCs w:val="20"/>
              </w:rPr>
              <w:t>21100 Varese (VA)</w:t>
            </w:r>
          </w:p>
          <w:p w14:paraId="4C4E9DE4" w14:textId="75934AB2" w:rsidR="00FF119E" w:rsidRPr="008E1B6D" w:rsidRDefault="00FF119E" w:rsidP="00031DCC">
            <w:pPr>
              <w:spacing w:line="240" w:lineRule="auto"/>
              <w:jc w:val="center"/>
              <w:rPr>
                <w:rFonts w:ascii="Arial" w:hAnsi="Arial" w:cs="Arial"/>
                <w:sz w:val="20"/>
                <w:szCs w:val="20"/>
              </w:rPr>
            </w:pPr>
            <w:r w:rsidRPr="00017BC1">
              <w:rPr>
                <w:rFonts w:ascii="Arial" w:hAnsi="Arial" w:cs="Arial"/>
                <w:sz w:val="20"/>
                <w:szCs w:val="20"/>
              </w:rPr>
              <w:t>P.IVA 00397700121</w:t>
            </w:r>
          </w:p>
        </w:tc>
        <w:tc>
          <w:tcPr>
            <w:tcW w:w="4680" w:type="dxa"/>
            <w:vMerge/>
            <w:vAlign w:val="center"/>
          </w:tcPr>
          <w:p w14:paraId="0FED62D6" w14:textId="1388D08F" w:rsidR="00FF119E" w:rsidRPr="00F00DE2" w:rsidRDefault="00FF119E" w:rsidP="00AF7058">
            <w:pPr>
              <w:spacing w:after="0" w:line="360" w:lineRule="auto"/>
              <w:jc w:val="center"/>
              <w:rPr>
                <w:rFonts w:ascii="Arial" w:eastAsia="Times New Roman" w:hAnsi="Arial" w:cs="Times New Roman"/>
                <w:iCs/>
                <w:sz w:val="20"/>
                <w:szCs w:val="20"/>
                <w:lang w:eastAsia="it-IT"/>
              </w:rPr>
            </w:pPr>
          </w:p>
        </w:tc>
      </w:tr>
    </w:tbl>
    <w:p w14:paraId="3795CFA7" w14:textId="77777777" w:rsidR="00F16178" w:rsidRDefault="00F16178" w:rsidP="00BA5C9B">
      <w:pPr>
        <w:tabs>
          <w:tab w:val="left" w:pos="1134"/>
          <w:tab w:val="right" w:leader="dot" w:pos="9344"/>
        </w:tabs>
        <w:spacing w:after="0" w:line="240" w:lineRule="auto"/>
        <w:jc w:val="both"/>
        <w:rPr>
          <w:rFonts w:ascii="Arial" w:eastAsia="Times New Roman" w:hAnsi="Arial" w:cs="Times New Roman"/>
          <w:b/>
          <w:iCs/>
          <w:sz w:val="20"/>
          <w:szCs w:val="24"/>
          <w:lang w:eastAsia="it-IT"/>
        </w:rPr>
      </w:pPr>
    </w:p>
    <w:p w14:paraId="54B0FB51" w14:textId="77777777" w:rsidR="003C2F5E" w:rsidRDefault="003C2F5E" w:rsidP="00653C0C">
      <w:pPr>
        <w:tabs>
          <w:tab w:val="left" w:pos="1134"/>
          <w:tab w:val="right" w:leader="dot" w:pos="9344"/>
        </w:tabs>
        <w:spacing w:after="0" w:line="240" w:lineRule="auto"/>
        <w:jc w:val="center"/>
        <w:rPr>
          <w:rFonts w:ascii="Arial" w:eastAsia="Times New Roman" w:hAnsi="Arial" w:cs="Times New Roman"/>
          <w:bCs/>
          <w:iCs/>
          <w:sz w:val="16"/>
          <w:szCs w:val="16"/>
          <w:lang w:eastAsia="it-IT"/>
        </w:rPr>
      </w:pPr>
    </w:p>
    <w:p w14:paraId="44DCD6AD" w14:textId="77777777" w:rsidR="003C2F5E" w:rsidRDefault="003C2F5E" w:rsidP="00653C0C">
      <w:pPr>
        <w:tabs>
          <w:tab w:val="left" w:pos="1134"/>
          <w:tab w:val="right" w:leader="dot" w:pos="9344"/>
        </w:tabs>
        <w:spacing w:after="0" w:line="240" w:lineRule="auto"/>
        <w:jc w:val="center"/>
        <w:rPr>
          <w:rFonts w:ascii="Arial" w:eastAsia="Times New Roman" w:hAnsi="Arial" w:cs="Times New Roman"/>
          <w:bCs/>
          <w:iCs/>
          <w:sz w:val="16"/>
          <w:szCs w:val="16"/>
          <w:lang w:eastAsia="it-IT"/>
        </w:rPr>
      </w:pPr>
    </w:p>
    <w:p w14:paraId="76D1615C" w14:textId="77777777" w:rsidR="00E27828" w:rsidRDefault="00E27828" w:rsidP="00653C0C">
      <w:pPr>
        <w:tabs>
          <w:tab w:val="left" w:pos="1134"/>
          <w:tab w:val="right" w:leader="dot" w:pos="9344"/>
        </w:tabs>
        <w:spacing w:after="0" w:line="240" w:lineRule="auto"/>
        <w:jc w:val="center"/>
        <w:rPr>
          <w:rFonts w:ascii="Arial" w:eastAsia="Times New Roman" w:hAnsi="Arial" w:cs="Times New Roman"/>
          <w:bCs/>
          <w:iCs/>
          <w:sz w:val="16"/>
          <w:szCs w:val="16"/>
          <w:lang w:eastAsia="it-IT"/>
        </w:rPr>
      </w:pPr>
    </w:p>
    <w:p w14:paraId="7F3F33E9" w14:textId="77777777" w:rsidR="00E27828" w:rsidRDefault="00E27828" w:rsidP="00653C0C">
      <w:pPr>
        <w:tabs>
          <w:tab w:val="left" w:pos="1134"/>
          <w:tab w:val="right" w:leader="dot" w:pos="9344"/>
        </w:tabs>
        <w:spacing w:after="0" w:line="240" w:lineRule="auto"/>
        <w:jc w:val="center"/>
        <w:rPr>
          <w:rFonts w:ascii="Arial" w:eastAsia="Times New Roman" w:hAnsi="Arial" w:cs="Times New Roman"/>
          <w:bCs/>
          <w:iCs/>
          <w:sz w:val="16"/>
          <w:szCs w:val="16"/>
          <w:lang w:eastAsia="it-IT"/>
        </w:rPr>
      </w:pPr>
    </w:p>
    <w:p w14:paraId="37693A10" w14:textId="77777777" w:rsidR="00E27828" w:rsidRDefault="00E27828" w:rsidP="00653C0C">
      <w:pPr>
        <w:tabs>
          <w:tab w:val="left" w:pos="1134"/>
          <w:tab w:val="right" w:leader="dot" w:pos="9344"/>
        </w:tabs>
        <w:spacing w:after="0" w:line="240" w:lineRule="auto"/>
        <w:jc w:val="center"/>
        <w:rPr>
          <w:rFonts w:ascii="Arial" w:eastAsia="Times New Roman" w:hAnsi="Arial" w:cs="Times New Roman"/>
          <w:bCs/>
          <w:iCs/>
          <w:sz w:val="16"/>
          <w:szCs w:val="16"/>
          <w:lang w:eastAsia="it-IT"/>
        </w:rPr>
      </w:pPr>
    </w:p>
    <w:p w14:paraId="0819AA78" w14:textId="77777777" w:rsidR="00E27828" w:rsidRDefault="00E27828" w:rsidP="00990F63">
      <w:pPr>
        <w:tabs>
          <w:tab w:val="left" w:pos="1134"/>
          <w:tab w:val="right" w:leader="dot" w:pos="9344"/>
        </w:tabs>
        <w:spacing w:after="0" w:line="240" w:lineRule="auto"/>
        <w:rPr>
          <w:rFonts w:ascii="Arial" w:eastAsia="Times New Roman" w:hAnsi="Arial" w:cs="Times New Roman"/>
          <w:bCs/>
          <w:iCs/>
          <w:sz w:val="16"/>
          <w:szCs w:val="16"/>
          <w:lang w:eastAsia="it-IT"/>
        </w:rPr>
      </w:pPr>
    </w:p>
    <w:p w14:paraId="2656628B" w14:textId="77777777" w:rsidR="00E27828" w:rsidRDefault="00E27828" w:rsidP="00653C0C">
      <w:pPr>
        <w:tabs>
          <w:tab w:val="left" w:pos="1134"/>
          <w:tab w:val="right" w:leader="dot" w:pos="9344"/>
        </w:tabs>
        <w:spacing w:after="0" w:line="240" w:lineRule="auto"/>
        <w:jc w:val="center"/>
        <w:rPr>
          <w:rFonts w:ascii="Arial" w:eastAsia="Times New Roman" w:hAnsi="Arial" w:cs="Times New Roman"/>
          <w:bCs/>
          <w:iCs/>
          <w:sz w:val="16"/>
          <w:szCs w:val="16"/>
          <w:lang w:eastAsia="it-IT"/>
        </w:rPr>
      </w:pPr>
    </w:p>
    <w:p w14:paraId="70CA85C7" w14:textId="77777777" w:rsidR="00E27828" w:rsidRDefault="00E27828" w:rsidP="00653C0C">
      <w:pPr>
        <w:tabs>
          <w:tab w:val="left" w:pos="1134"/>
          <w:tab w:val="right" w:leader="dot" w:pos="9344"/>
        </w:tabs>
        <w:spacing w:after="0" w:line="240" w:lineRule="auto"/>
        <w:jc w:val="center"/>
        <w:rPr>
          <w:rFonts w:ascii="Arial" w:eastAsia="Times New Roman" w:hAnsi="Arial" w:cs="Times New Roman"/>
          <w:bCs/>
          <w:iCs/>
          <w:sz w:val="16"/>
          <w:szCs w:val="16"/>
          <w:lang w:eastAsia="it-IT"/>
        </w:rPr>
      </w:pPr>
    </w:p>
    <w:p w14:paraId="1AB79470" w14:textId="77777777" w:rsidR="00990F63" w:rsidRDefault="00990F63" w:rsidP="003F7757">
      <w:pPr>
        <w:spacing w:after="0" w:line="360" w:lineRule="auto"/>
        <w:sectPr w:rsidR="00990F63" w:rsidSect="00990F63">
          <w:headerReference w:type="even" r:id="rId14"/>
          <w:headerReference w:type="default" r:id="rId15"/>
          <w:footerReference w:type="even" r:id="rId16"/>
          <w:footerReference w:type="default" r:id="rId17"/>
          <w:headerReference w:type="first" r:id="rId18"/>
          <w:footerReference w:type="first" r:id="rId19"/>
          <w:pgSz w:w="11906" w:h="16838"/>
          <w:pgMar w:top="567" w:right="1134" w:bottom="567" w:left="1134" w:header="709" w:footer="431" w:gutter="0"/>
          <w:cols w:space="708"/>
          <w:titlePg/>
          <w:docGrid w:linePitch="360"/>
        </w:sectPr>
      </w:pPr>
    </w:p>
    <w:sdt>
      <w:sdtPr>
        <w:rPr>
          <w:rFonts w:asciiTheme="minorHAnsi" w:eastAsiaTheme="minorEastAsia" w:hAnsiTheme="minorHAnsi" w:cstheme="minorBidi"/>
          <w:color w:val="auto"/>
          <w:sz w:val="22"/>
          <w:szCs w:val="22"/>
          <w:lang w:eastAsia="en-US"/>
        </w:rPr>
        <w:id w:val="1699043459"/>
        <w:docPartObj>
          <w:docPartGallery w:val="Table of Contents"/>
          <w:docPartUnique/>
        </w:docPartObj>
      </w:sdtPr>
      <w:sdtEndPr>
        <w:rPr>
          <w:b/>
          <w:bCs/>
        </w:rPr>
      </w:sdtEndPr>
      <w:sdtContent>
        <w:p w14:paraId="01293F3C" w14:textId="2997885D" w:rsidR="00953D4D" w:rsidRDefault="00953D4D">
          <w:pPr>
            <w:pStyle w:val="Titolosommario"/>
          </w:pPr>
          <w:r>
            <w:t>Sommario</w:t>
          </w:r>
        </w:p>
        <w:p w14:paraId="154DA120" w14:textId="532A0D84" w:rsidR="00157CE4" w:rsidRDefault="00953D4D">
          <w:pPr>
            <w:pStyle w:val="Sommario1"/>
            <w:tabs>
              <w:tab w:val="right" w:leader="dot" w:pos="9628"/>
            </w:tabs>
            <w:rPr>
              <w:rFonts w:eastAsiaTheme="minorEastAsia"/>
              <w:noProof/>
              <w:kern w:val="2"/>
              <w:lang w:eastAsia="it-IT"/>
              <w14:ligatures w14:val="standardContextual"/>
            </w:rPr>
          </w:pPr>
          <w:r>
            <w:fldChar w:fldCharType="begin"/>
          </w:r>
          <w:r>
            <w:instrText xml:space="preserve"> TOC \o "1-3" \h \z \u </w:instrText>
          </w:r>
          <w:r>
            <w:fldChar w:fldCharType="separate"/>
          </w:r>
          <w:hyperlink w:anchor="_Toc165888644" w:history="1">
            <w:r w:rsidR="00157CE4" w:rsidRPr="00CE619C">
              <w:rPr>
                <w:rStyle w:val="Collegamentoipertestuale"/>
                <w:rFonts w:cstheme="minorHAnsi"/>
                <w:b/>
                <w:bCs/>
                <w:noProof/>
              </w:rPr>
              <w:t>PREMESSA</w:t>
            </w:r>
            <w:r w:rsidR="00157CE4">
              <w:rPr>
                <w:noProof/>
                <w:webHidden/>
              </w:rPr>
              <w:tab/>
            </w:r>
            <w:r w:rsidR="00157CE4">
              <w:rPr>
                <w:noProof/>
                <w:webHidden/>
              </w:rPr>
              <w:fldChar w:fldCharType="begin"/>
            </w:r>
            <w:r w:rsidR="00157CE4">
              <w:rPr>
                <w:noProof/>
                <w:webHidden/>
              </w:rPr>
              <w:instrText xml:space="preserve"> PAGEREF _Toc165888644 \h </w:instrText>
            </w:r>
            <w:r w:rsidR="00157CE4">
              <w:rPr>
                <w:noProof/>
                <w:webHidden/>
              </w:rPr>
            </w:r>
            <w:r w:rsidR="00157CE4">
              <w:rPr>
                <w:noProof/>
                <w:webHidden/>
              </w:rPr>
              <w:fldChar w:fldCharType="separate"/>
            </w:r>
            <w:r w:rsidR="002F31A9">
              <w:rPr>
                <w:noProof/>
                <w:webHidden/>
              </w:rPr>
              <w:t>3</w:t>
            </w:r>
            <w:r w:rsidR="00157CE4">
              <w:rPr>
                <w:noProof/>
                <w:webHidden/>
              </w:rPr>
              <w:fldChar w:fldCharType="end"/>
            </w:r>
          </w:hyperlink>
        </w:p>
        <w:p w14:paraId="5E2AFDD3" w14:textId="43263785" w:rsidR="00157CE4" w:rsidRDefault="00BB6191">
          <w:pPr>
            <w:pStyle w:val="Sommario1"/>
            <w:tabs>
              <w:tab w:val="left" w:pos="880"/>
              <w:tab w:val="right" w:leader="dot" w:pos="9628"/>
            </w:tabs>
            <w:rPr>
              <w:rFonts w:eastAsiaTheme="minorEastAsia"/>
              <w:noProof/>
              <w:kern w:val="2"/>
              <w:lang w:eastAsia="it-IT"/>
              <w14:ligatures w14:val="standardContextual"/>
            </w:rPr>
          </w:pPr>
          <w:hyperlink w:anchor="_Toc165888645" w:history="1">
            <w:r w:rsidR="00157CE4" w:rsidRPr="00CE619C">
              <w:rPr>
                <w:rStyle w:val="Collegamentoipertestuale"/>
                <w:rFonts w:cstheme="minorHAnsi"/>
                <w:b/>
                <w:bCs/>
                <w:noProof/>
              </w:rPr>
              <w:t>ART. 1</w:t>
            </w:r>
            <w:r w:rsidR="00157CE4">
              <w:rPr>
                <w:rFonts w:eastAsiaTheme="minorEastAsia"/>
                <w:noProof/>
                <w:kern w:val="2"/>
                <w:lang w:eastAsia="it-IT"/>
                <w14:ligatures w14:val="standardContextual"/>
              </w:rPr>
              <w:tab/>
            </w:r>
            <w:r w:rsidR="00157CE4" w:rsidRPr="00CE619C">
              <w:rPr>
                <w:rStyle w:val="Collegamentoipertestuale"/>
                <w:rFonts w:cstheme="minorHAnsi"/>
                <w:b/>
                <w:bCs/>
                <w:noProof/>
              </w:rPr>
              <w:t>OGGETTO DELL’INCARICO</w:t>
            </w:r>
            <w:r w:rsidR="00157CE4">
              <w:rPr>
                <w:noProof/>
                <w:webHidden/>
              </w:rPr>
              <w:tab/>
            </w:r>
            <w:r w:rsidR="00157CE4">
              <w:rPr>
                <w:noProof/>
                <w:webHidden/>
              </w:rPr>
              <w:fldChar w:fldCharType="begin"/>
            </w:r>
            <w:r w:rsidR="00157CE4">
              <w:rPr>
                <w:noProof/>
                <w:webHidden/>
              </w:rPr>
              <w:instrText xml:space="preserve"> PAGEREF _Toc165888645 \h </w:instrText>
            </w:r>
            <w:r w:rsidR="00157CE4">
              <w:rPr>
                <w:noProof/>
                <w:webHidden/>
              </w:rPr>
            </w:r>
            <w:r w:rsidR="00157CE4">
              <w:rPr>
                <w:noProof/>
                <w:webHidden/>
              </w:rPr>
              <w:fldChar w:fldCharType="separate"/>
            </w:r>
            <w:r w:rsidR="002F31A9">
              <w:rPr>
                <w:noProof/>
                <w:webHidden/>
              </w:rPr>
              <w:t>3</w:t>
            </w:r>
            <w:r w:rsidR="00157CE4">
              <w:rPr>
                <w:noProof/>
                <w:webHidden/>
              </w:rPr>
              <w:fldChar w:fldCharType="end"/>
            </w:r>
          </w:hyperlink>
        </w:p>
        <w:p w14:paraId="32586025" w14:textId="6BAF2D7D" w:rsidR="00157CE4" w:rsidRDefault="00BB6191">
          <w:pPr>
            <w:pStyle w:val="Sommario1"/>
            <w:tabs>
              <w:tab w:val="left" w:pos="880"/>
              <w:tab w:val="right" w:leader="dot" w:pos="9628"/>
            </w:tabs>
            <w:rPr>
              <w:rFonts w:eastAsiaTheme="minorEastAsia"/>
              <w:noProof/>
              <w:kern w:val="2"/>
              <w:lang w:eastAsia="it-IT"/>
              <w14:ligatures w14:val="standardContextual"/>
            </w:rPr>
          </w:pPr>
          <w:hyperlink w:anchor="_Toc165888646" w:history="1">
            <w:r w:rsidR="00157CE4" w:rsidRPr="00CE619C">
              <w:rPr>
                <w:rStyle w:val="Collegamentoipertestuale"/>
                <w:rFonts w:cstheme="minorHAnsi"/>
                <w:b/>
                <w:bCs/>
                <w:noProof/>
              </w:rPr>
              <w:t>ART. 2</w:t>
            </w:r>
            <w:r w:rsidR="00157CE4">
              <w:rPr>
                <w:rFonts w:eastAsiaTheme="minorEastAsia"/>
                <w:noProof/>
                <w:kern w:val="2"/>
                <w:lang w:eastAsia="it-IT"/>
                <w14:ligatures w14:val="standardContextual"/>
              </w:rPr>
              <w:tab/>
            </w:r>
            <w:r w:rsidR="00157CE4" w:rsidRPr="00CE619C">
              <w:rPr>
                <w:rStyle w:val="Collegamentoipertestuale"/>
                <w:rFonts w:cstheme="minorHAnsi"/>
                <w:b/>
                <w:bCs/>
                <w:noProof/>
              </w:rPr>
              <w:t>IMPORTO DELL’APPALTO</w:t>
            </w:r>
            <w:r w:rsidR="00157CE4">
              <w:rPr>
                <w:noProof/>
                <w:webHidden/>
              </w:rPr>
              <w:tab/>
            </w:r>
            <w:r w:rsidR="00157CE4">
              <w:rPr>
                <w:noProof/>
                <w:webHidden/>
              </w:rPr>
              <w:fldChar w:fldCharType="begin"/>
            </w:r>
            <w:r w:rsidR="00157CE4">
              <w:rPr>
                <w:noProof/>
                <w:webHidden/>
              </w:rPr>
              <w:instrText xml:space="preserve"> PAGEREF _Toc165888646 \h </w:instrText>
            </w:r>
            <w:r w:rsidR="00157CE4">
              <w:rPr>
                <w:noProof/>
                <w:webHidden/>
              </w:rPr>
            </w:r>
            <w:r w:rsidR="00157CE4">
              <w:rPr>
                <w:noProof/>
                <w:webHidden/>
              </w:rPr>
              <w:fldChar w:fldCharType="separate"/>
            </w:r>
            <w:r w:rsidR="002F31A9">
              <w:rPr>
                <w:noProof/>
                <w:webHidden/>
              </w:rPr>
              <w:t>4</w:t>
            </w:r>
            <w:r w:rsidR="00157CE4">
              <w:rPr>
                <w:noProof/>
                <w:webHidden/>
              </w:rPr>
              <w:fldChar w:fldCharType="end"/>
            </w:r>
          </w:hyperlink>
        </w:p>
        <w:p w14:paraId="036D32C7" w14:textId="1F9E2EFA" w:rsidR="00157CE4" w:rsidRDefault="00BB6191">
          <w:pPr>
            <w:pStyle w:val="Sommario1"/>
            <w:tabs>
              <w:tab w:val="left" w:pos="880"/>
              <w:tab w:val="right" w:leader="dot" w:pos="9628"/>
            </w:tabs>
            <w:rPr>
              <w:rFonts w:eastAsiaTheme="minorEastAsia"/>
              <w:noProof/>
              <w:kern w:val="2"/>
              <w:lang w:eastAsia="it-IT"/>
              <w14:ligatures w14:val="standardContextual"/>
            </w:rPr>
          </w:pPr>
          <w:hyperlink w:anchor="_Toc165888647" w:history="1">
            <w:r w:rsidR="00157CE4" w:rsidRPr="00CE619C">
              <w:rPr>
                <w:rStyle w:val="Collegamentoipertestuale"/>
                <w:rFonts w:cstheme="minorHAnsi"/>
                <w:b/>
                <w:bCs/>
                <w:noProof/>
              </w:rPr>
              <w:t>ART. 3</w:t>
            </w:r>
            <w:r w:rsidR="00157CE4">
              <w:rPr>
                <w:rFonts w:eastAsiaTheme="minorEastAsia"/>
                <w:noProof/>
                <w:kern w:val="2"/>
                <w:lang w:eastAsia="it-IT"/>
                <w14:ligatures w14:val="standardContextual"/>
              </w:rPr>
              <w:tab/>
            </w:r>
            <w:r w:rsidR="00157CE4" w:rsidRPr="00CE619C">
              <w:rPr>
                <w:rStyle w:val="Collegamentoipertestuale"/>
                <w:rFonts w:cstheme="minorHAnsi"/>
                <w:b/>
                <w:bCs/>
                <w:noProof/>
              </w:rPr>
              <w:t>TEMPI E MODALITA’</w:t>
            </w:r>
            <w:r w:rsidR="00157CE4">
              <w:rPr>
                <w:noProof/>
                <w:webHidden/>
              </w:rPr>
              <w:tab/>
            </w:r>
            <w:r w:rsidR="00157CE4">
              <w:rPr>
                <w:noProof/>
                <w:webHidden/>
              </w:rPr>
              <w:fldChar w:fldCharType="begin"/>
            </w:r>
            <w:r w:rsidR="00157CE4">
              <w:rPr>
                <w:noProof/>
                <w:webHidden/>
              </w:rPr>
              <w:instrText xml:space="preserve"> PAGEREF _Toc165888647 \h </w:instrText>
            </w:r>
            <w:r w:rsidR="00157CE4">
              <w:rPr>
                <w:noProof/>
                <w:webHidden/>
              </w:rPr>
            </w:r>
            <w:r w:rsidR="00157CE4">
              <w:rPr>
                <w:noProof/>
                <w:webHidden/>
              </w:rPr>
              <w:fldChar w:fldCharType="separate"/>
            </w:r>
            <w:r w:rsidR="002F31A9">
              <w:rPr>
                <w:noProof/>
                <w:webHidden/>
              </w:rPr>
              <w:t>4</w:t>
            </w:r>
            <w:r w:rsidR="00157CE4">
              <w:rPr>
                <w:noProof/>
                <w:webHidden/>
              </w:rPr>
              <w:fldChar w:fldCharType="end"/>
            </w:r>
          </w:hyperlink>
        </w:p>
        <w:p w14:paraId="0F41ACC6" w14:textId="6C12915B" w:rsidR="00157CE4" w:rsidRDefault="00BB6191">
          <w:pPr>
            <w:pStyle w:val="Sommario1"/>
            <w:tabs>
              <w:tab w:val="left" w:pos="880"/>
              <w:tab w:val="right" w:leader="dot" w:pos="9628"/>
            </w:tabs>
            <w:rPr>
              <w:rFonts w:eastAsiaTheme="minorEastAsia"/>
              <w:noProof/>
              <w:kern w:val="2"/>
              <w:lang w:eastAsia="it-IT"/>
              <w14:ligatures w14:val="standardContextual"/>
            </w:rPr>
          </w:pPr>
          <w:hyperlink w:anchor="_Toc165888648" w:history="1">
            <w:r w:rsidR="00157CE4" w:rsidRPr="00CE619C">
              <w:rPr>
                <w:rStyle w:val="Collegamentoipertestuale"/>
                <w:rFonts w:cstheme="minorHAnsi"/>
                <w:b/>
                <w:bCs/>
                <w:noProof/>
              </w:rPr>
              <w:t>ART. 4</w:t>
            </w:r>
            <w:r w:rsidR="00157CE4">
              <w:rPr>
                <w:rFonts w:eastAsiaTheme="minorEastAsia"/>
                <w:noProof/>
                <w:kern w:val="2"/>
                <w:lang w:eastAsia="it-IT"/>
                <w14:ligatures w14:val="standardContextual"/>
              </w:rPr>
              <w:tab/>
            </w:r>
            <w:r w:rsidR="00157CE4" w:rsidRPr="00CE619C">
              <w:rPr>
                <w:rStyle w:val="Collegamentoipertestuale"/>
                <w:rFonts w:cstheme="minorHAnsi"/>
                <w:b/>
                <w:bCs/>
                <w:noProof/>
              </w:rPr>
              <w:t>RESPONSABILE UNICO DI PROGETTO</w:t>
            </w:r>
            <w:r w:rsidR="00157CE4">
              <w:rPr>
                <w:noProof/>
                <w:webHidden/>
              </w:rPr>
              <w:tab/>
            </w:r>
            <w:r w:rsidR="00157CE4">
              <w:rPr>
                <w:noProof/>
                <w:webHidden/>
              </w:rPr>
              <w:fldChar w:fldCharType="begin"/>
            </w:r>
            <w:r w:rsidR="00157CE4">
              <w:rPr>
                <w:noProof/>
                <w:webHidden/>
              </w:rPr>
              <w:instrText xml:space="preserve"> PAGEREF _Toc165888648 \h </w:instrText>
            </w:r>
            <w:r w:rsidR="00157CE4">
              <w:rPr>
                <w:noProof/>
                <w:webHidden/>
              </w:rPr>
            </w:r>
            <w:r w:rsidR="00157CE4">
              <w:rPr>
                <w:noProof/>
                <w:webHidden/>
              </w:rPr>
              <w:fldChar w:fldCharType="separate"/>
            </w:r>
            <w:r w:rsidR="002F31A9">
              <w:rPr>
                <w:noProof/>
                <w:webHidden/>
              </w:rPr>
              <w:t>5</w:t>
            </w:r>
            <w:r w:rsidR="00157CE4">
              <w:rPr>
                <w:noProof/>
                <w:webHidden/>
              </w:rPr>
              <w:fldChar w:fldCharType="end"/>
            </w:r>
          </w:hyperlink>
        </w:p>
        <w:p w14:paraId="658DEF69" w14:textId="7DC3EB7A" w:rsidR="00157CE4" w:rsidRDefault="00BB6191">
          <w:pPr>
            <w:pStyle w:val="Sommario1"/>
            <w:tabs>
              <w:tab w:val="left" w:pos="880"/>
              <w:tab w:val="right" w:leader="dot" w:pos="9628"/>
            </w:tabs>
            <w:rPr>
              <w:rFonts w:eastAsiaTheme="minorEastAsia"/>
              <w:noProof/>
              <w:kern w:val="2"/>
              <w:lang w:eastAsia="it-IT"/>
              <w14:ligatures w14:val="standardContextual"/>
            </w:rPr>
          </w:pPr>
          <w:hyperlink w:anchor="_Toc165888649" w:history="1">
            <w:r w:rsidR="00157CE4" w:rsidRPr="00CE619C">
              <w:rPr>
                <w:rStyle w:val="Collegamentoipertestuale"/>
                <w:rFonts w:cstheme="minorHAnsi"/>
                <w:b/>
                <w:bCs/>
                <w:noProof/>
              </w:rPr>
              <w:t>ART. 5</w:t>
            </w:r>
            <w:r w:rsidR="00157CE4">
              <w:rPr>
                <w:rFonts w:eastAsiaTheme="minorEastAsia"/>
                <w:noProof/>
                <w:kern w:val="2"/>
                <w:lang w:eastAsia="it-IT"/>
                <w14:ligatures w14:val="standardContextual"/>
              </w:rPr>
              <w:tab/>
            </w:r>
            <w:r w:rsidR="00157CE4" w:rsidRPr="00CE619C">
              <w:rPr>
                <w:rStyle w:val="Collegamentoipertestuale"/>
                <w:rFonts w:cstheme="minorHAnsi"/>
                <w:b/>
                <w:bCs/>
                <w:noProof/>
              </w:rPr>
              <w:t>VARIAZIONI ED ESTENSIONE DEL SERVIZIO</w:t>
            </w:r>
            <w:r w:rsidR="00157CE4">
              <w:rPr>
                <w:noProof/>
                <w:webHidden/>
              </w:rPr>
              <w:tab/>
            </w:r>
            <w:r w:rsidR="00157CE4">
              <w:rPr>
                <w:noProof/>
                <w:webHidden/>
              </w:rPr>
              <w:fldChar w:fldCharType="begin"/>
            </w:r>
            <w:r w:rsidR="00157CE4">
              <w:rPr>
                <w:noProof/>
                <w:webHidden/>
              </w:rPr>
              <w:instrText xml:space="preserve"> PAGEREF _Toc165888649 \h </w:instrText>
            </w:r>
            <w:r w:rsidR="00157CE4">
              <w:rPr>
                <w:noProof/>
                <w:webHidden/>
              </w:rPr>
            </w:r>
            <w:r w:rsidR="00157CE4">
              <w:rPr>
                <w:noProof/>
                <w:webHidden/>
              </w:rPr>
              <w:fldChar w:fldCharType="separate"/>
            </w:r>
            <w:r w:rsidR="002F31A9">
              <w:rPr>
                <w:noProof/>
                <w:webHidden/>
              </w:rPr>
              <w:t>5</w:t>
            </w:r>
            <w:r w:rsidR="00157CE4">
              <w:rPr>
                <w:noProof/>
                <w:webHidden/>
              </w:rPr>
              <w:fldChar w:fldCharType="end"/>
            </w:r>
          </w:hyperlink>
        </w:p>
        <w:p w14:paraId="112673ED" w14:textId="6A4B54FC" w:rsidR="00157CE4" w:rsidRDefault="00BB6191">
          <w:pPr>
            <w:pStyle w:val="Sommario1"/>
            <w:tabs>
              <w:tab w:val="left" w:pos="880"/>
              <w:tab w:val="right" w:leader="dot" w:pos="9628"/>
            </w:tabs>
            <w:rPr>
              <w:rFonts w:eastAsiaTheme="minorEastAsia"/>
              <w:noProof/>
              <w:kern w:val="2"/>
              <w:lang w:eastAsia="it-IT"/>
              <w14:ligatures w14:val="standardContextual"/>
            </w:rPr>
          </w:pPr>
          <w:hyperlink w:anchor="_Toc165888650" w:history="1">
            <w:r w:rsidR="00157CE4" w:rsidRPr="00CE619C">
              <w:rPr>
                <w:rStyle w:val="Collegamentoipertestuale"/>
                <w:rFonts w:cstheme="minorHAnsi"/>
                <w:b/>
                <w:bCs/>
                <w:noProof/>
              </w:rPr>
              <w:t>ART. 6</w:t>
            </w:r>
            <w:r w:rsidR="00157CE4">
              <w:rPr>
                <w:rFonts w:eastAsiaTheme="minorEastAsia"/>
                <w:noProof/>
                <w:kern w:val="2"/>
                <w:lang w:eastAsia="it-IT"/>
                <w14:ligatures w14:val="standardContextual"/>
              </w:rPr>
              <w:tab/>
            </w:r>
            <w:r w:rsidR="00157CE4" w:rsidRPr="00CE619C">
              <w:rPr>
                <w:rStyle w:val="Collegamentoipertestuale"/>
                <w:rFonts w:cstheme="minorHAnsi"/>
                <w:b/>
                <w:bCs/>
                <w:noProof/>
              </w:rPr>
              <w:t>PRESTAZIONI NON PREVISTE</w:t>
            </w:r>
            <w:r w:rsidR="00157CE4">
              <w:rPr>
                <w:noProof/>
                <w:webHidden/>
              </w:rPr>
              <w:tab/>
            </w:r>
            <w:r w:rsidR="00157CE4">
              <w:rPr>
                <w:noProof/>
                <w:webHidden/>
              </w:rPr>
              <w:fldChar w:fldCharType="begin"/>
            </w:r>
            <w:r w:rsidR="00157CE4">
              <w:rPr>
                <w:noProof/>
                <w:webHidden/>
              </w:rPr>
              <w:instrText xml:space="preserve"> PAGEREF _Toc165888650 \h </w:instrText>
            </w:r>
            <w:r w:rsidR="00157CE4">
              <w:rPr>
                <w:noProof/>
                <w:webHidden/>
              </w:rPr>
            </w:r>
            <w:r w:rsidR="00157CE4">
              <w:rPr>
                <w:noProof/>
                <w:webHidden/>
              </w:rPr>
              <w:fldChar w:fldCharType="separate"/>
            </w:r>
            <w:r w:rsidR="002F31A9">
              <w:rPr>
                <w:noProof/>
                <w:webHidden/>
              </w:rPr>
              <w:t>5</w:t>
            </w:r>
            <w:r w:rsidR="00157CE4">
              <w:rPr>
                <w:noProof/>
                <w:webHidden/>
              </w:rPr>
              <w:fldChar w:fldCharType="end"/>
            </w:r>
          </w:hyperlink>
        </w:p>
        <w:p w14:paraId="0B3A0A57" w14:textId="6F8BFFBE" w:rsidR="00157CE4" w:rsidRDefault="00BB6191">
          <w:pPr>
            <w:pStyle w:val="Sommario1"/>
            <w:tabs>
              <w:tab w:val="left" w:pos="880"/>
              <w:tab w:val="right" w:leader="dot" w:pos="9628"/>
            </w:tabs>
            <w:rPr>
              <w:rFonts w:eastAsiaTheme="minorEastAsia"/>
              <w:noProof/>
              <w:kern w:val="2"/>
              <w:lang w:eastAsia="it-IT"/>
              <w14:ligatures w14:val="standardContextual"/>
            </w:rPr>
          </w:pPr>
          <w:hyperlink w:anchor="_Toc165888651" w:history="1">
            <w:r w:rsidR="00157CE4" w:rsidRPr="00CE619C">
              <w:rPr>
                <w:rStyle w:val="Collegamentoipertestuale"/>
                <w:rFonts w:cstheme="minorHAnsi"/>
                <w:b/>
                <w:bCs/>
                <w:noProof/>
              </w:rPr>
              <w:t>ART. 7</w:t>
            </w:r>
            <w:r w:rsidR="00157CE4">
              <w:rPr>
                <w:rFonts w:eastAsiaTheme="minorEastAsia"/>
                <w:noProof/>
                <w:kern w:val="2"/>
                <w:lang w:eastAsia="it-IT"/>
                <w14:ligatures w14:val="standardContextual"/>
              </w:rPr>
              <w:tab/>
            </w:r>
            <w:r w:rsidR="00157CE4" w:rsidRPr="00CE619C">
              <w:rPr>
                <w:rStyle w:val="Collegamentoipertestuale"/>
                <w:rFonts w:cstheme="minorHAnsi"/>
                <w:b/>
                <w:bCs/>
                <w:noProof/>
              </w:rPr>
              <w:t>COPERTURE ASSICURATIVE</w:t>
            </w:r>
            <w:r w:rsidR="00157CE4">
              <w:rPr>
                <w:noProof/>
                <w:webHidden/>
              </w:rPr>
              <w:tab/>
            </w:r>
            <w:r w:rsidR="00157CE4">
              <w:rPr>
                <w:noProof/>
                <w:webHidden/>
              </w:rPr>
              <w:fldChar w:fldCharType="begin"/>
            </w:r>
            <w:r w:rsidR="00157CE4">
              <w:rPr>
                <w:noProof/>
                <w:webHidden/>
              </w:rPr>
              <w:instrText xml:space="preserve"> PAGEREF _Toc165888651 \h </w:instrText>
            </w:r>
            <w:r w:rsidR="00157CE4">
              <w:rPr>
                <w:noProof/>
                <w:webHidden/>
              </w:rPr>
            </w:r>
            <w:r w:rsidR="00157CE4">
              <w:rPr>
                <w:noProof/>
                <w:webHidden/>
              </w:rPr>
              <w:fldChar w:fldCharType="separate"/>
            </w:r>
            <w:r w:rsidR="002F31A9">
              <w:rPr>
                <w:noProof/>
                <w:webHidden/>
              </w:rPr>
              <w:t>6</w:t>
            </w:r>
            <w:r w:rsidR="00157CE4">
              <w:rPr>
                <w:noProof/>
                <w:webHidden/>
              </w:rPr>
              <w:fldChar w:fldCharType="end"/>
            </w:r>
          </w:hyperlink>
        </w:p>
        <w:p w14:paraId="4CAB6AC5" w14:textId="694804FB" w:rsidR="00157CE4" w:rsidRDefault="00BB6191">
          <w:pPr>
            <w:pStyle w:val="Sommario1"/>
            <w:tabs>
              <w:tab w:val="left" w:pos="880"/>
              <w:tab w:val="right" w:leader="dot" w:pos="9628"/>
            </w:tabs>
            <w:rPr>
              <w:rFonts w:eastAsiaTheme="minorEastAsia"/>
              <w:noProof/>
              <w:kern w:val="2"/>
              <w:lang w:eastAsia="it-IT"/>
              <w14:ligatures w14:val="standardContextual"/>
            </w:rPr>
          </w:pPr>
          <w:hyperlink w:anchor="_Toc165888652" w:history="1">
            <w:r w:rsidR="00157CE4" w:rsidRPr="00CE619C">
              <w:rPr>
                <w:rStyle w:val="Collegamentoipertestuale"/>
                <w:rFonts w:cstheme="minorHAnsi"/>
                <w:b/>
                <w:bCs/>
                <w:noProof/>
              </w:rPr>
              <w:t>ART. 8</w:t>
            </w:r>
            <w:r w:rsidR="00157CE4">
              <w:rPr>
                <w:rFonts w:eastAsiaTheme="minorEastAsia"/>
                <w:noProof/>
                <w:kern w:val="2"/>
                <w:lang w:eastAsia="it-IT"/>
                <w14:ligatures w14:val="standardContextual"/>
              </w:rPr>
              <w:tab/>
            </w:r>
            <w:r w:rsidR="00157CE4" w:rsidRPr="00CE619C">
              <w:rPr>
                <w:rStyle w:val="Collegamentoipertestuale"/>
                <w:rFonts w:cstheme="minorHAnsi"/>
                <w:b/>
                <w:bCs/>
                <w:noProof/>
              </w:rPr>
              <w:t>CAUZIONE</w:t>
            </w:r>
            <w:r w:rsidR="00157CE4">
              <w:rPr>
                <w:noProof/>
                <w:webHidden/>
              </w:rPr>
              <w:tab/>
            </w:r>
            <w:r w:rsidR="00157CE4">
              <w:rPr>
                <w:noProof/>
                <w:webHidden/>
              </w:rPr>
              <w:fldChar w:fldCharType="begin"/>
            </w:r>
            <w:r w:rsidR="00157CE4">
              <w:rPr>
                <w:noProof/>
                <w:webHidden/>
              </w:rPr>
              <w:instrText xml:space="preserve"> PAGEREF _Toc165888652 \h </w:instrText>
            </w:r>
            <w:r w:rsidR="00157CE4">
              <w:rPr>
                <w:noProof/>
                <w:webHidden/>
              </w:rPr>
            </w:r>
            <w:r w:rsidR="00157CE4">
              <w:rPr>
                <w:noProof/>
                <w:webHidden/>
              </w:rPr>
              <w:fldChar w:fldCharType="separate"/>
            </w:r>
            <w:r w:rsidR="002F31A9">
              <w:rPr>
                <w:noProof/>
                <w:webHidden/>
              </w:rPr>
              <w:t>6</w:t>
            </w:r>
            <w:r w:rsidR="00157CE4">
              <w:rPr>
                <w:noProof/>
                <w:webHidden/>
              </w:rPr>
              <w:fldChar w:fldCharType="end"/>
            </w:r>
          </w:hyperlink>
        </w:p>
        <w:p w14:paraId="672BE620" w14:textId="7CFE2C6E" w:rsidR="00157CE4" w:rsidRDefault="00BB6191">
          <w:pPr>
            <w:pStyle w:val="Sommario1"/>
            <w:tabs>
              <w:tab w:val="left" w:pos="880"/>
              <w:tab w:val="right" w:leader="dot" w:pos="9628"/>
            </w:tabs>
            <w:rPr>
              <w:rFonts w:eastAsiaTheme="minorEastAsia"/>
              <w:noProof/>
              <w:kern w:val="2"/>
              <w:lang w:eastAsia="it-IT"/>
              <w14:ligatures w14:val="standardContextual"/>
            </w:rPr>
          </w:pPr>
          <w:hyperlink w:anchor="_Toc165888653" w:history="1">
            <w:r w:rsidR="00157CE4" w:rsidRPr="00CE619C">
              <w:rPr>
                <w:rStyle w:val="Collegamentoipertestuale"/>
                <w:rFonts w:cstheme="minorHAnsi"/>
                <w:b/>
                <w:bCs/>
                <w:noProof/>
              </w:rPr>
              <w:t>ART. 9</w:t>
            </w:r>
            <w:r w:rsidR="00157CE4">
              <w:rPr>
                <w:rFonts w:eastAsiaTheme="minorEastAsia"/>
                <w:noProof/>
                <w:kern w:val="2"/>
                <w:lang w:eastAsia="it-IT"/>
                <w14:ligatures w14:val="standardContextual"/>
              </w:rPr>
              <w:tab/>
            </w:r>
            <w:r w:rsidR="00157CE4" w:rsidRPr="00CE619C">
              <w:rPr>
                <w:rStyle w:val="Collegamentoipertestuale"/>
                <w:rFonts w:cstheme="minorHAnsi"/>
                <w:b/>
                <w:bCs/>
                <w:noProof/>
              </w:rPr>
              <w:t>TRACCIABILITA’ DEI FLUSSI FINANZIARI</w:t>
            </w:r>
            <w:r w:rsidR="00157CE4">
              <w:rPr>
                <w:noProof/>
                <w:webHidden/>
              </w:rPr>
              <w:tab/>
            </w:r>
            <w:r w:rsidR="00157CE4">
              <w:rPr>
                <w:noProof/>
                <w:webHidden/>
              </w:rPr>
              <w:fldChar w:fldCharType="begin"/>
            </w:r>
            <w:r w:rsidR="00157CE4">
              <w:rPr>
                <w:noProof/>
                <w:webHidden/>
              </w:rPr>
              <w:instrText xml:space="preserve"> PAGEREF _Toc165888653 \h </w:instrText>
            </w:r>
            <w:r w:rsidR="00157CE4">
              <w:rPr>
                <w:noProof/>
                <w:webHidden/>
              </w:rPr>
            </w:r>
            <w:r w:rsidR="00157CE4">
              <w:rPr>
                <w:noProof/>
                <w:webHidden/>
              </w:rPr>
              <w:fldChar w:fldCharType="separate"/>
            </w:r>
            <w:r w:rsidR="002F31A9">
              <w:rPr>
                <w:noProof/>
                <w:webHidden/>
              </w:rPr>
              <w:t>7</w:t>
            </w:r>
            <w:r w:rsidR="00157CE4">
              <w:rPr>
                <w:noProof/>
                <w:webHidden/>
              </w:rPr>
              <w:fldChar w:fldCharType="end"/>
            </w:r>
          </w:hyperlink>
        </w:p>
        <w:p w14:paraId="1A283C4F" w14:textId="582E13C5" w:rsidR="00157CE4" w:rsidRDefault="00BB6191">
          <w:pPr>
            <w:pStyle w:val="Sommario1"/>
            <w:tabs>
              <w:tab w:val="left" w:pos="1100"/>
              <w:tab w:val="right" w:leader="dot" w:pos="9628"/>
            </w:tabs>
            <w:rPr>
              <w:rFonts w:eastAsiaTheme="minorEastAsia"/>
              <w:noProof/>
              <w:kern w:val="2"/>
              <w:lang w:eastAsia="it-IT"/>
              <w14:ligatures w14:val="standardContextual"/>
            </w:rPr>
          </w:pPr>
          <w:hyperlink w:anchor="_Toc165888654" w:history="1">
            <w:r w:rsidR="00157CE4" w:rsidRPr="00CE619C">
              <w:rPr>
                <w:rStyle w:val="Collegamentoipertestuale"/>
                <w:rFonts w:cstheme="minorHAnsi"/>
                <w:b/>
                <w:bCs/>
                <w:noProof/>
              </w:rPr>
              <w:t>ART. 10</w:t>
            </w:r>
            <w:r w:rsidR="00157CE4">
              <w:rPr>
                <w:rFonts w:eastAsiaTheme="minorEastAsia"/>
                <w:noProof/>
                <w:kern w:val="2"/>
                <w:lang w:eastAsia="it-IT"/>
                <w14:ligatures w14:val="standardContextual"/>
              </w:rPr>
              <w:tab/>
            </w:r>
            <w:r w:rsidR="00157CE4" w:rsidRPr="00CE619C">
              <w:rPr>
                <w:rStyle w:val="Collegamentoipertestuale"/>
                <w:rFonts w:cstheme="minorHAnsi"/>
                <w:b/>
                <w:bCs/>
                <w:noProof/>
              </w:rPr>
              <w:t>SPESE CONTRATTUALI, IMPOSTE E TASSE</w:t>
            </w:r>
            <w:r w:rsidR="00157CE4">
              <w:rPr>
                <w:noProof/>
                <w:webHidden/>
              </w:rPr>
              <w:tab/>
            </w:r>
            <w:r w:rsidR="00157CE4">
              <w:rPr>
                <w:noProof/>
                <w:webHidden/>
              </w:rPr>
              <w:fldChar w:fldCharType="begin"/>
            </w:r>
            <w:r w:rsidR="00157CE4">
              <w:rPr>
                <w:noProof/>
                <w:webHidden/>
              </w:rPr>
              <w:instrText xml:space="preserve"> PAGEREF _Toc165888654 \h </w:instrText>
            </w:r>
            <w:r w:rsidR="00157CE4">
              <w:rPr>
                <w:noProof/>
                <w:webHidden/>
              </w:rPr>
            </w:r>
            <w:r w:rsidR="00157CE4">
              <w:rPr>
                <w:noProof/>
                <w:webHidden/>
              </w:rPr>
              <w:fldChar w:fldCharType="separate"/>
            </w:r>
            <w:r w:rsidR="002F31A9">
              <w:rPr>
                <w:noProof/>
                <w:webHidden/>
              </w:rPr>
              <w:t>7</w:t>
            </w:r>
            <w:r w:rsidR="00157CE4">
              <w:rPr>
                <w:noProof/>
                <w:webHidden/>
              </w:rPr>
              <w:fldChar w:fldCharType="end"/>
            </w:r>
          </w:hyperlink>
        </w:p>
        <w:p w14:paraId="149E5EA5" w14:textId="44E0284E" w:rsidR="00157CE4" w:rsidRDefault="00BB6191">
          <w:pPr>
            <w:pStyle w:val="Sommario1"/>
            <w:tabs>
              <w:tab w:val="left" w:pos="1100"/>
              <w:tab w:val="right" w:leader="dot" w:pos="9628"/>
            </w:tabs>
            <w:rPr>
              <w:rFonts w:eastAsiaTheme="minorEastAsia"/>
              <w:noProof/>
              <w:kern w:val="2"/>
              <w:lang w:eastAsia="it-IT"/>
              <w14:ligatures w14:val="standardContextual"/>
            </w:rPr>
          </w:pPr>
          <w:hyperlink w:anchor="_Toc165888655" w:history="1">
            <w:r w:rsidR="00157CE4" w:rsidRPr="00CE619C">
              <w:rPr>
                <w:rStyle w:val="Collegamentoipertestuale"/>
                <w:rFonts w:cstheme="minorHAnsi"/>
                <w:b/>
                <w:bCs/>
                <w:noProof/>
              </w:rPr>
              <w:t>ART. 11</w:t>
            </w:r>
            <w:r w:rsidR="00157CE4">
              <w:rPr>
                <w:rFonts w:eastAsiaTheme="minorEastAsia"/>
                <w:noProof/>
                <w:kern w:val="2"/>
                <w:lang w:eastAsia="it-IT"/>
                <w14:ligatures w14:val="standardContextual"/>
              </w:rPr>
              <w:tab/>
            </w:r>
            <w:r w:rsidR="00157CE4" w:rsidRPr="00CE619C">
              <w:rPr>
                <w:rStyle w:val="Collegamentoipertestuale"/>
                <w:rFonts w:cstheme="minorHAnsi"/>
                <w:b/>
                <w:bCs/>
                <w:noProof/>
              </w:rPr>
              <w:t>ESECUZIONE IMMEDIATA DEL CONTRATTO</w:t>
            </w:r>
            <w:r w:rsidR="00157CE4">
              <w:rPr>
                <w:noProof/>
                <w:webHidden/>
              </w:rPr>
              <w:tab/>
            </w:r>
            <w:r w:rsidR="00157CE4">
              <w:rPr>
                <w:noProof/>
                <w:webHidden/>
              </w:rPr>
              <w:fldChar w:fldCharType="begin"/>
            </w:r>
            <w:r w:rsidR="00157CE4">
              <w:rPr>
                <w:noProof/>
                <w:webHidden/>
              </w:rPr>
              <w:instrText xml:space="preserve"> PAGEREF _Toc165888655 \h </w:instrText>
            </w:r>
            <w:r w:rsidR="00157CE4">
              <w:rPr>
                <w:noProof/>
                <w:webHidden/>
              </w:rPr>
            </w:r>
            <w:r w:rsidR="00157CE4">
              <w:rPr>
                <w:noProof/>
                <w:webHidden/>
              </w:rPr>
              <w:fldChar w:fldCharType="separate"/>
            </w:r>
            <w:r w:rsidR="002F31A9">
              <w:rPr>
                <w:noProof/>
                <w:webHidden/>
              </w:rPr>
              <w:t>7</w:t>
            </w:r>
            <w:r w:rsidR="00157CE4">
              <w:rPr>
                <w:noProof/>
                <w:webHidden/>
              </w:rPr>
              <w:fldChar w:fldCharType="end"/>
            </w:r>
          </w:hyperlink>
        </w:p>
        <w:p w14:paraId="1AA19F69" w14:textId="23D997F3" w:rsidR="00157CE4" w:rsidRDefault="00BB6191">
          <w:pPr>
            <w:pStyle w:val="Sommario1"/>
            <w:tabs>
              <w:tab w:val="left" w:pos="1100"/>
              <w:tab w:val="right" w:leader="dot" w:pos="9628"/>
            </w:tabs>
            <w:rPr>
              <w:rFonts w:eastAsiaTheme="minorEastAsia"/>
              <w:noProof/>
              <w:kern w:val="2"/>
              <w:lang w:eastAsia="it-IT"/>
              <w14:ligatures w14:val="standardContextual"/>
            </w:rPr>
          </w:pPr>
          <w:hyperlink w:anchor="_Toc165888656" w:history="1">
            <w:r w:rsidR="00157CE4" w:rsidRPr="00CE619C">
              <w:rPr>
                <w:rStyle w:val="Collegamentoipertestuale"/>
                <w:rFonts w:cstheme="minorHAnsi"/>
                <w:b/>
                <w:bCs/>
                <w:noProof/>
              </w:rPr>
              <w:t>ART. 12</w:t>
            </w:r>
            <w:r w:rsidR="00157CE4">
              <w:rPr>
                <w:rFonts w:eastAsiaTheme="minorEastAsia"/>
                <w:noProof/>
                <w:kern w:val="2"/>
                <w:lang w:eastAsia="it-IT"/>
                <w14:ligatures w14:val="standardContextual"/>
              </w:rPr>
              <w:tab/>
            </w:r>
            <w:r w:rsidR="00157CE4" w:rsidRPr="00CE619C">
              <w:rPr>
                <w:rStyle w:val="Collegamentoipertestuale"/>
                <w:rFonts w:cstheme="minorHAnsi"/>
                <w:b/>
                <w:bCs/>
                <w:noProof/>
              </w:rPr>
              <w:t>PAGAMENTI</w:t>
            </w:r>
            <w:r w:rsidR="00157CE4">
              <w:rPr>
                <w:noProof/>
                <w:webHidden/>
              </w:rPr>
              <w:tab/>
            </w:r>
            <w:r w:rsidR="00157CE4">
              <w:rPr>
                <w:noProof/>
                <w:webHidden/>
              </w:rPr>
              <w:fldChar w:fldCharType="begin"/>
            </w:r>
            <w:r w:rsidR="00157CE4">
              <w:rPr>
                <w:noProof/>
                <w:webHidden/>
              </w:rPr>
              <w:instrText xml:space="preserve"> PAGEREF _Toc165888656 \h </w:instrText>
            </w:r>
            <w:r w:rsidR="00157CE4">
              <w:rPr>
                <w:noProof/>
                <w:webHidden/>
              </w:rPr>
            </w:r>
            <w:r w:rsidR="00157CE4">
              <w:rPr>
                <w:noProof/>
                <w:webHidden/>
              </w:rPr>
              <w:fldChar w:fldCharType="separate"/>
            </w:r>
            <w:r w:rsidR="002F31A9">
              <w:rPr>
                <w:noProof/>
                <w:webHidden/>
              </w:rPr>
              <w:t>7</w:t>
            </w:r>
            <w:r w:rsidR="00157CE4">
              <w:rPr>
                <w:noProof/>
                <w:webHidden/>
              </w:rPr>
              <w:fldChar w:fldCharType="end"/>
            </w:r>
          </w:hyperlink>
        </w:p>
        <w:p w14:paraId="456D2CDA" w14:textId="46CD3434" w:rsidR="00157CE4" w:rsidRDefault="00BB6191">
          <w:pPr>
            <w:pStyle w:val="Sommario1"/>
            <w:tabs>
              <w:tab w:val="left" w:pos="1100"/>
              <w:tab w:val="right" w:leader="dot" w:pos="9628"/>
            </w:tabs>
            <w:rPr>
              <w:rFonts w:eastAsiaTheme="minorEastAsia"/>
              <w:noProof/>
              <w:kern w:val="2"/>
              <w:lang w:eastAsia="it-IT"/>
              <w14:ligatures w14:val="standardContextual"/>
            </w:rPr>
          </w:pPr>
          <w:hyperlink w:anchor="_Toc165888657" w:history="1">
            <w:r w:rsidR="00157CE4" w:rsidRPr="00CE619C">
              <w:rPr>
                <w:rStyle w:val="Collegamentoipertestuale"/>
                <w:rFonts w:cstheme="minorHAnsi"/>
                <w:b/>
                <w:bCs/>
                <w:noProof/>
              </w:rPr>
              <w:t>ART. 13</w:t>
            </w:r>
            <w:r w:rsidR="00157CE4">
              <w:rPr>
                <w:rFonts w:eastAsiaTheme="minorEastAsia"/>
                <w:noProof/>
                <w:kern w:val="2"/>
                <w:lang w:eastAsia="it-IT"/>
                <w14:ligatures w14:val="standardContextual"/>
              </w:rPr>
              <w:tab/>
            </w:r>
            <w:r w:rsidR="00157CE4" w:rsidRPr="00CE619C">
              <w:rPr>
                <w:rStyle w:val="Collegamentoipertestuale"/>
                <w:rFonts w:cstheme="minorHAnsi"/>
                <w:b/>
                <w:bCs/>
                <w:noProof/>
              </w:rPr>
              <w:t>CESSIONE DEL CONTRATTO, DEL CREDITO E/O DEL SERVIZIO</w:t>
            </w:r>
            <w:r w:rsidR="00157CE4">
              <w:rPr>
                <w:noProof/>
                <w:webHidden/>
              </w:rPr>
              <w:tab/>
            </w:r>
            <w:r w:rsidR="00157CE4">
              <w:rPr>
                <w:noProof/>
                <w:webHidden/>
              </w:rPr>
              <w:fldChar w:fldCharType="begin"/>
            </w:r>
            <w:r w:rsidR="00157CE4">
              <w:rPr>
                <w:noProof/>
                <w:webHidden/>
              </w:rPr>
              <w:instrText xml:space="preserve"> PAGEREF _Toc165888657 \h </w:instrText>
            </w:r>
            <w:r w:rsidR="00157CE4">
              <w:rPr>
                <w:noProof/>
                <w:webHidden/>
              </w:rPr>
            </w:r>
            <w:r w:rsidR="00157CE4">
              <w:rPr>
                <w:noProof/>
                <w:webHidden/>
              </w:rPr>
              <w:fldChar w:fldCharType="separate"/>
            </w:r>
            <w:r w:rsidR="002F31A9">
              <w:rPr>
                <w:noProof/>
                <w:webHidden/>
              </w:rPr>
              <w:t>8</w:t>
            </w:r>
            <w:r w:rsidR="00157CE4">
              <w:rPr>
                <w:noProof/>
                <w:webHidden/>
              </w:rPr>
              <w:fldChar w:fldCharType="end"/>
            </w:r>
          </w:hyperlink>
        </w:p>
        <w:p w14:paraId="085E7965" w14:textId="1D54266E" w:rsidR="00157CE4" w:rsidRDefault="00BB6191">
          <w:pPr>
            <w:pStyle w:val="Sommario1"/>
            <w:tabs>
              <w:tab w:val="left" w:pos="1100"/>
              <w:tab w:val="right" w:leader="dot" w:pos="9628"/>
            </w:tabs>
            <w:rPr>
              <w:rFonts w:eastAsiaTheme="minorEastAsia"/>
              <w:noProof/>
              <w:kern w:val="2"/>
              <w:lang w:eastAsia="it-IT"/>
              <w14:ligatures w14:val="standardContextual"/>
            </w:rPr>
          </w:pPr>
          <w:hyperlink w:anchor="_Toc165888658" w:history="1">
            <w:r w:rsidR="00157CE4" w:rsidRPr="00CE619C">
              <w:rPr>
                <w:rStyle w:val="Collegamentoipertestuale"/>
                <w:b/>
                <w:bCs/>
                <w:noProof/>
              </w:rPr>
              <w:t>ART. 14</w:t>
            </w:r>
            <w:r w:rsidR="00157CE4">
              <w:rPr>
                <w:rFonts w:eastAsiaTheme="minorEastAsia"/>
                <w:noProof/>
                <w:kern w:val="2"/>
                <w:lang w:eastAsia="it-IT"/>
                <w14:ligatures w14:val="standardContextual"/>
              </w:rPr>
              <w:tab/>
            </w:r>
            <w:r w:rsidR="00157CE4" w:rsidRPr="00CE619C">
              <w:rPr>
                <w:rStyle w:val="Collegamentoipertestuale"/>
                <w:b/>
                <w:bCs/>
                <w:noProof/>
              </w:rPr>
              <w:t>SUBAPPALTO</w:t>
            </w:r>
            <w:r w:rsidR="00157CE4">
              <w:rPr>
                <w:noProof/>
                <w:webHidden/>
              </w:rPr>
              <w:tab/>
            </w:r>
            <w:r w:rsidR="00157CE4">
              <w:rPr>
                <w:noProof/>
                <w:webHidden/>
              </w:rPr>
              <w:fldChar w:fldCharType="begin"/>
            </w:r>
            <w:r w:rsidR="00157CE4">
              <w:rPr>
                <w:noProof/>
                <w:webHidden/>
              </w:rPr>
              <w:instrText xml:space="preserve"> PAGEREF _Toc165888658 \h </w:instrText>
            </w:r>
            <w:r w:rsidR="00157CE4">
              <w:rPr>
                <w:noProof/>
                <w:webHidden/>
              </w:rPr>
            </w:r>
            <w:r w:rsidR="00157CE4">
              <w:rPr>
                <w:noProof/>
                <w:webHidden/>
              </w:rPr>
              <w:fldChar w:fldCharType="separate"/>
            </w:r>
            <w:r w:rsidR="002F31A9">
              <w:rPr>
                <w:noProof/>
                <w:webHidden/>
              </w:rPr>
              <w:t>8</w:t>
            </w:r>
            <w:r w:rsidR="00157CE4">
              <w:rPr>
                <w:noProof/>
                <w:webHidden/>
              </w:rPr>
              <w:fldChar w:fldCharType="end"/>
            </w:r>
          </w:hyperlink>
        </w:p>
        <w:p w14:paraId="2B63D522" w14:textId="07489B75" w:rsidR="00157CE4" w:rsidRDefault="00BB6191">
          <w:pPr>
            <w:pStyle w:val="Sommario1"/>
            <w:tabs>
              <w:tab w:val="left" w:pos="1100"/>
              <w:tab w:val="right" w:leader="dot" w:pos="9628"/>
            </w:tabs>
            <w:rPr>
              <w:rFonts w:eastAsiaTheme="minorEastAsia"/>
              <w:noProof/>
              <w:kern w:val="2"/>
              <w:lang w:eastAsia="it-IT"/>
              <w14:ligatures w14:val="standardContextual"/>
            </w:rPr>
          </w:pPr>
          <w:hyperlink w:anchor="_Toc165888659" w:history="1">
            <w:r w:rsidR="00157CE4" w:rsidRPr="00CE619C">
              <w:rPr>
                <w:rStyle w:val="Collegamentoipertestuale"/>
                <w:b/>
                <w:bCs/>
                <w:noProof/>
              </w:rPr>
              <w:t>ART. 15</w:t>
            </w:r>
            <w:r w:rsidR="00157CE4">
              <w:rPr>
                <w:rFonts w:eastAsiaTheme="minorEastAsia"/>
                <w:noProof/>
                <w:kern w:val="2"/>
                <w:lang w:eastAsia="it-IT"/>
                <w14:ligatures w14:val="standardContextual"/>
              </w:rPr>
              <w:tab/>
            </w:r>
            <w:r w:rsidR="00157CE4" w:rsidRPr="00CE619C">
              <w:rPr>
                <w:rStyle w:val="Collegamentoipertestuale"/>
                <w:b/>
                <w:bCs/>
                <w:noProof/>
              </w:rPr>
              <w:t>PENALI</w:t>
            </w:r>
            <w:r w:rsidR="00157CE4">
              <w:rPr>
                <w:noProof/>
                <w:webHidden/>
              </w:rPr>
              <w:tab/>
            </w:r>
            <w:r w:rsidR="00157CE4">
              <w:rPr>
                <w:noProof/>
                <w:webHidden/>
              </w:rPr>
              <w:fldChar w:fldCharType="begin"/>
            </w:r>
            <w:r w:rsidR="00157CE4">
              <w:rPr>
                <w:noProof/>
                <w:webHidden/>
              </w:rPr>
              <w:instrText xml:space="preserve"> PAGEREF _Toc165888659 \h </w:instrText>
            </w:r>
            <w:r w:rsidR="00157CE4">
              <w:rPr>
                <w:noProof/>
                <w:webHidden/>
              </w:rPr>
            </w:r>
            <w:r w:rsidR="00157CE4">
              <w:rPr>
                <w:noProof/>
                <w:webHidden/>
              </w:rPr>
              <w:fldChar w:fldCharType="separate"/>
            </w:r>
            <w:r w:rsidR="002F31A9">
              <w:rPr>
                <w:noProof/>
                <w:webHidden/>
              </w:rPr>
              <w:t>8</w:t>
            </w:r>
            <w:r w:rsidR="00157CE4">
              <w:rPr>
                <w:noProof/>
                <w:webHidden/>
              </w:rPr>
              <w:fldChar w:fldCharType="end"/>
            </w:r>
          </w:hyperlink>
        </w:p>
        <w:p w14:paraId="2FF45118" w14:textId="77CDA605" w:rsidR="00157CE4" w:rsidRDefault="00BB6191">
          <w:pPr>
            <w:pStyle w:val="Sommario1"/>
            <w:tabs>
              <w:tab w:val="left" w:pos="1100"/>
              <w:tab w:val="right" w:leader="dot" w:pos="9628"/>
            </w:tabs>
            <w:rPr>
              <w:rFonts w:eastAsiaTheme="minorEastAsia"/>
              <w:noProof/>
              <w:kern w:val="2"/>
              <w:lang w:eastAsia="it-IT"/>
              <w14:ligatures w14:val="standardContextual"/>
            </w:rPr>
          </w:pPr>
          <w:hyperlink w:anchor="_Toc165888660" w:history="1">
            <w:r w:rsidR="00157CE4" w:rsidRPr="00CE619C">
              <w:rPr>
                <w:rStyle w:val="Collegamentoipertestuale"/>
                <w:rFonts w:cstheme="minorHAnsi"/>
                <w:b/>
                <w:bCs/>
                <w:noProof/>
              </w:rPr>
              <w:t>ART. 16</w:t>
            </w:r>
            <w:r w:rsidR="00157CE4">
              <w:rPr>
                <w:rFonts w:eastAsiaTheme="minorEastAsia"/>
                <w:noProof/>
                <w:kern w:val="2"/>
                <w:lang w:eastAsia="it-IT"/>
                <w14:ligatures w14:val="standardContextual"/>
              </w:rPr>
              <w:tab/>
            </w:r>
            <w:r w:rsidR="00157CE4" w:rsidRPr="00CE619C">
              <w:rPr>
                <w:rStyle w:val="Collegamentoipertestuale"/>
                <w:rFonts w:cstheme="minorHAnsi"/>
                <w:b/>
                <w:bCs/>
                <w:noProof/>
              </w:rPr>
              <w:t>RECESSO</w:t>
            </w:r>
            <w:r w:rsidR="00157CE4">
              <w:rPr>
                <w:noProof/>
                <w:webHidden/>
              </w:rPr>
              <w:tab/>
            </w:r>
            <w:r w:rsidR="00157CE4">
              <w:rPr>
                <w:noProof/>
                <w:webHidden/>
              </w:rPr>
              <w:fldChar w:fldCharType="begin"/>
            </w:r>
            <w:r w:rsidR="00157CE4">
              <w:rPr>
                <w:noProof/>
                <w:webHidden/>
              </w:rPr>
              <w:instrText xml:space="preserve"> PAGEREF _Toc165888660 \h </w:instrText>
            </w:r>
            <w:r w:rsidR="00157CE4">
              <w:rPr>
                <w:noProof/>
                <w:webHidden/>
              </w:rPr>
            </w:r>
            <w:r w:rsidR="00157CE4">
              <w:rPr>
                <w:noProof/>
                <w:webHidden/>
              </w:rPr>
              <w:fldChar w:fldCharType="separate"/>
            </w:r>
            <w:r w:rsidR="002F31A9">
              <w:rPr>
                <w:noProof/>
                <w:webHidden/>
              </w:rPr>
              <w:t>8</w:t>
            </w:r>
            <w:r w:rsidR="00157CE4">
              <w:rPr>
                <w:noProof/>
                <w:webHidden/>
              </w:rPr>
              <w:fldChar w:fldCharType="end"/>
            </w:r>
          </w:hyperlink>
        </w:p>
        <w:p w14:paraId="4AD7D418" w14:textId="6DE22202" w:rsidR="00157CE4" w:rsidRDefault="00BB6191">
          <w:pPr>
            <w:pStyle w:val="Sommario1"/>
            <w:tabs>
              <w:tab w:val="left" w:pos="1100"/>
              <w:tab w:val="right" w:leader="dot" w:pos="9628"/>
            </w:tabs>
            <w:rPr>
              <w:rFonts w:eastAsiaTheme="minorEastAsia"/>
              <w:noProof/>
              <w:kern w:val="2"/>
              <w:lang w:eastAsia="it-IT"/>
              <w14:ligatures w14:val="standardContextual"/>
            </w:rPr>
          </w:pPr>
          <w:hyperlink w:anchor="_Toc165888661" w:history="1">
            <w:r w:rsidR="00157CE4" w:rsidRPr="00CE619C">
              <w:rPr>
                <w:rStyle w:val="Collegamentoipertestuale"/>
                <w:rFonts w:cstheme="minorHAnsi"/>
                <w:b/>
                <w:bCs/>
                <w:noProof/>
              </w:rPr>
              <w:t>ART. 17</w:t>
            </w:r>
            <w:r w:rsidR="00157CE4">
              <w:rPr>
                <w:rFonts w:eastAsiaTheme="minorEastAsia"/>
                <w:noProof/>
                <w:kern w:val="2"/>
                <w:lang w:eastAsia="it-IT"/>
                <w14:ligatures w14:val="standardContextual"/>
              </w:rPr>
              <w:tab/>
            </w:r>
            <w:r w:rsidR="00157CE4" w:rsidRPr="00CE619C">
              <w:rPr>
                <w:rStyle w:val="Collegamentoipertestuale"/>
                <w:rFonts w:cstheme="minorHAnsi"/>
                <w:b/>
                <w:bCs/>
                <w:noProof/>
              </w:rPr>
              <w:t>REVISIONE PREZZI</w:t>
            </w:r>
            <w:r w:rsidR="00157CE4">
              <w:rPr>
                <w:noProof/>
                <w:webHidden/>
              </w:rPr>
              <w:tab/>
            </w:r>
            <w:r w:rsidR="00157CE4">
              <w:rPr>
                <w:noProof/>
                <w:webHidden/>
              </w:rPr>
              <w:fldChar w:fldCharType="begin"/>
            </w:r>
            <w:r w:rsidR="00157CE4">
              <w:rPr>
                <w:noProof/>
                <w:webHidden/>
              </w:rPr>
              <w:instrText xml:space="preserve"> PAGEREF _Toc165888661 \h </w:instrText>
            </w:r>
            <w:r w:rsidR="00157CE4">
              <w:rPr>
                <w:noProof/>
                <w:webHidden/>
              </w:rPr>
            </w:r>
            <w:r w:rsidR="00157CE4">
              <w:rPr>
                <w:noProof/>
                <w:webHidden/>
              </w:rPr>
              <w:fldChar w:fldCharType="separate"/>
            </w:r>
            <w:r w:rsidR="002F31A9">
              <w:rPr>
                <w:noProof/>
                <w:webHidden/>
              </w:rPr>
              <w:t>8</w:t>
            </w:r>
            <w:r w:rsidR="00157CE4">
              <w:rPr>
                <w:noProof/>
                <w:webHidden/>
              </w:rPr>
              <w:fldChar w:fldCharType="end"/>
            </w:r>
          </w:hyperlink>
        </w:p>
        <w:p w14:paraId="54F07668" w14:textId="71EE2A4C" w:rsidR="00157CE4" w:rsidRDefault="00BB6191">
          <w:pPr>
            <w:pStyle w:val="Sommario1"/>
            <w:tabs>
              <w:tab w:val="left" w:pos="1100"/>
              <w:tab w:val="right" w:leader="dot" w:pos="9628"/>
            </w:tabs>
            <w:rPr>
              <w:rFonts w:eastAsiaTheme="minorEastAsia"/>
              <w:noProof/>
              <w:kern w:val="2"/>
              <w:lang w:eastAsia="it-IT"/>
              <w14:ligatures w14:val="standardContextual"/>
            </w:rPr>
          </w:pPr>
          <w:hyperlink w:anchor="_Toc165888662" w:history="1">
            <w:r w:rsidR="00157CE4" w:rsidRPr="00CE619C">
              <w:rPr>
                <w:rStyle w:val="Collegamentoipertestuale"/>
                <w:rFonts w:cstheme="minorHAnsi"/>
                <w:b/>
                <w:bCs/>
                <w:noProof/>
              </w:rPr>
              <w:t>ART. 18</w:t>
            </w:r>
            <w:r w:rsidR="00157CE4">
              <w:rPr>
                <w:rFonts w:eastAsiaTheme="minorEastAsia"/>
                <w:noProof/>
                <w:kern w:val="2"/>
                <w:lang w:eastAsia="it-IT"/>
                <w14:ligatures w14:val="standardContextual"/>
              </w:rPr>
              <w:tab/>
            </w:r>
            <w:r w:rsidR="00157CE4" w:rsidRPr="00CE619C">
              <w:rPr>
                <w:rStyle w:val="Collegamentoipertestuale"/>
                <w:rFonts w:cstheme="minorHAnsi"/>
                <w:b/>
                <w:bCs/>
                <w:noProof/>
              </w:rPr>
              <w:t>RISOLUZIONE DEL CONTRATTO</w:t>
            </w:r>
            <w:r w:rsidR="00157CE4">
              <w:rPr>
                <w:noProof/>
                <w:webHidden/>
              </w:rPr>
              <w:tab/>
            </w:r>
            <w:r w:rsidR="00157CE4">
              <w:rPr>
                <w:noProof/>
                <w:webHidden/>
              </w:rPr>
              <w:fldChar w:fldCharType="begin"/>
            </w:r>
            <w:r w:rsidR="00157CE4">
              <w:rPr>
                <w:noProof/>
                <w:webHidden/>
              </w:rPr>
              <w:instrText xml:space="preserve"> PAGEREF _Toc165888662 \h </w:instrText>
            </w:r>
            <w:r w:rsidR="00157CE4">
              <w:rPr>
                <w:noProof/>
                <w:webHidden/>
              </w:rPr>
            </w:r>
            <w:r w:rsidR="00157CE4">
              <w:rPr>
                <w:noProof/>
                <w:webHidden/>
              </w:rPr>
              <w:fldChar w:fldCharType="separate"/>
            </w:r>
            <w:r w:rsidR="002F31A9">
              <w:rPr>
                <w:noProof/>
                <w:webHidden/>
              </w:rPr>
              <w:t>8</w:t>
            </w:r>
            <w:r w:rsidR="00157CE4">
              <w:rPr>
                <w:noProof/>
                <w:webHidden/>
              </w:rPr>
              <w:fldChar w:fldCharType="end"/>
            </w:r>
          </w:hyperlink>
        </w:p>
        <w:p w14:paraId="27FB5DE2" w14:textId="731E49EB" w:rsidR="00157CE4" w:rsidRDefault="00BB6191">
          <w:pPr>
            <w:pStyle w:val="Sommario1"/>
            <w:tabs>
              <w:tab w:val="left" w:pos="1100"/>
              <w:tab w:val="right" w:leader="dot" w:pos="9628"/>
            </w:tabs>
            <w:rPr>
              <w:rFonts w:eastAsiaTheme="minorEastAsia"/>
              <w:noProof/>
              <w:kern w:val="2"/>
              <w:lang w:eastAsia="it-IT"/>
              <w14:ligatures w14:val="standardContextual"/>
            </w:rPr>
          </w:pPr>
          <w:hyperlink w:anchor="_Toc165888663" w:history="1">
            <w:r w:rsidR="00157CE4" w:rsidRPr="00CE619C">
              <w:rPr>
                <w:rStyle w:val="Collegamentoipertestuale"/>
                <w:rFonts w:cstheme="minorHAnsi"/>
                <w:b/>
                <w:bCs/>
                <w:noProof/>
              </w:rPr>
              <w:t>ART. 19</w:t>
            </w:r>
            <w:r w:rsidR="00157CE4">
              <w:rPr>
                <w:rFonts w:eastAsiaTheme="minorEastAsia"/>
                <w:noProof/>
                <w:kern w:val="2"/>
                <w:lang w:eastAsia="it-IT"/>
                <w14:ligatures w14:val="standardContextual"/>
              </w:rPr>
              <w:tab/>
            </w:r>
            <w:r w:rsidR="00157CE4" w:rsidRPr="00CE619C">
              <w:rPr>
                <w:rStyle w:val="Collegamentoipertestuale"/>
                <w:rFonts w:cstheme="minorHAnsi"/>
                <w:b/>
                <w:bCs/>
                <w:noProof/>
              </w:rPr>
              <w:t>IMPEGNI DELLA STAZIONE APPALTANTE</w:t>
            </w:r>
            <w:r w:rsidR="00157CE4">
              <w:rPr>
                <w:noProof/>
                <w:webHidden/>
              </w:rPr>
              <w:tab/>
            </w:r>
            <w:r w:rsidR="00157CE4">
              <w:rPr>
                <w:noProof/>
                <w:webHidden/>
              </w:rPr>
              <w:fldChar w:fldCharType="begin"/>
            </w:r>
            <w:r w:rsidR="00157CE4">
              <w:rPr>
                <w:noProof/>
                <w:webHidden/>
              </w:rPr>
              <w:instrText xml:space="preserve"> PAGEREF _Toc165888663 \h </w:instrText>
            </w:r>
            <w:r w:rsidR="00157CE4">
              <w:rPr>
                <w:noProof/>
                <w:webHidden/>
              </w:rPr>
            </w:r>
            <w:r w:rsidR="00157CE4">
              <w:rPr>
                <w:noProof/>
                <w:webHidden/>
              </w:rPr>
              <w:fldChar w:fldCharType="separate"/>
            </w:r>
            <w:r w:rsidR="002F31A9">
              <w:rPr>
                <w:noProof/>
                <w:webHidden/>
              </w:rPr>
              <w:t>9</w:t>
            </w:r>
            <w:r w:rsidR="00157CE4">
              <w:rPr>
                <w:noProof/>
                <w:webHidden/>
              </w:rPr>
              <w:fldChar w:fldCharType="end"/>
            </w:r>
          </w:hyperlink>
        </w:p>
        <w:p w14:paraId="714D625E" w14:textId="4910D713" w:rsidR="00157CE4" w:rsidRDefault="00BB6191">
          <w:pPr>
            <w:pStyle w:val="Sommario1"/>
            <w:tabs>
              <w:tab w:val="left" w:pos="1100"/>
              <w:tab w:val="right" w:leader="dot" w:pos="9628"/>
            </w:tabs>
            <w:rPr>
              <w:rFonts w:eastAsiaTheme="minorEastAsia"/>
              <w:noProof/>
              <w:kern w:val="2"/>
              <w:lang w:eastAsia="it-IT"/>
              <w14:ligatures w14:val="standardContextual"/>
            </w:rPr>
          </w:pPr>
          <w:hyperlink w:anchor="_Toc165888664" w:history="1">
            <w:r w:rsidR="00157CE4" w:rsidRPr="00CE619C">
              <w:rPr>
                <w:rStyle w:val="Collegamentoipertestuale"/>
                <w:rFonts w:cstheme="minorHAnsi"/>
                <w:b/>
                <w:bCs/>
                <w:noProof/>
              </w:rPr>
              <w:t>ART. 20</w:t>
            </w:r>
            <w:r w:rsidR="00157CE4">
              <w:rPr>
                <w:rFonts w:eastAsiaTheme="minorEastAsia"/>
                <w:noProof/>
                <w:kern w:val="2"/>
                <w:lang w:eastAsia="it-IT"/>
                <w14:ligatures w14:val="standardContextual"/>
              </w:rPr>
              <w:tab/>
            </w:r>
            <w:r w:rsidR="00157CE4" w:rsidRPr="00CE619C">
              <w:rPr>
                <w:rStyle w:val="Collegamentoipertestuale"/>
                <w:rFonts w:cstheme="minorHAnsi"/>
                <w:b/>
                <w:bCs/>
                <w:noProof/>
              </w:rPr>
              <w:t>RISERVATEZZA</w:t>
            </w:r>
            <w:r w:rsidR="00157CE4">
              <w:rPr>
                <w:noProof/>
                <w:webHidden/>
              </w:rPr>
              <w:tab/>
            </w:r>
            <w:r w:rsidR="00157CE4">
              <w:rPr>
                <w:noProof/>
                <w:webHidden/>
              </w:rPr>
              <w:fldChar w:fldCharType="begin"/>
            </w:r>
            <w:r w:rsidR="00157CE4">
              <w:rPr>
                <w:noProof/>
                <w:webHidden/>
              </w:rPr>
              <w:instrText xml:space="preserve"> PAGEREF _Toc165888664 \h </w:instrText>
            </w:r>
            <w:r w:rsidR="00157CE4">
              <w:rPr>
                <w:noProof/>
                <w:webHidden/>
              </w:rPr>
            </w:r>
            <w:r w:rsidR="00157CE4">
              <w:rPr>
                <w:noProof/>
                <w:webHidden/>
              </w:rPr>
              <w:fldChar w:fldCharType="separate"/>
            </w:r>
            <w:r w:rsidR="002F31A9">
              <w:rPr>
                <w:noProof/>
                <w:webHidden/>
              </w:rPr>
              <w:t>9</w:t>
            </w:r>
            <w:r w:rsidR="00157CE4">
              <w:rPr>
                <w:noProof/>
                <w:webHidden/>
              </w:rPr>
              <w:fldChar w:fldCharType="end"/>
            </w:r>
          </w:hyperlink>
        </w:p>
        <w:p w14:paraId="40C3A3FD" w14:textId="33D6AB10" w:rsidR="00157CE4" w:rsidRDefault="00BB6191">
          <w:pPr>
            <w:pStyle w:val="Sommario1"/>
            <w:tabs>
              <w:tab w:val="left" w:pos="1100"/>
              <w:tab w:val="right" w:leader="dot" w:pos="9628"/>
            </w:tabs>
            <w:rPr>
              <w:rFonts w:eastAsiaTheme="minorEastAsia"/>
              <w:noProof/>
              <w:kern w:val="2"/>
              <w:lang w:eastAsia="it-IT"/>
              <w14:ligatures w14:val="standardContextual"/>
            </w:rPr>
          </w:pPr>
          <w:hyperlink w:anchor="_Toc165888665" w:history="1">
            <w:r w:rsidR="00157CE4" w:rsidRPr="00CE619C">
              <w:rPr>
                <w:rStyle w:val="Collegamentoipertestuale"/>
                <w:rFonts w:cstheme="minorHAnsi"/>
                <w:b/>
                <w:bCs/>
                <w:noProof/>
              </w:rPr>
              <w:t>ART. 21</w:t>
            </w:r>
            <w:r w:rsidR="00157CE4">
              <w:rPr>
                <w:rFonts w:eastAsiaTheme="minorEastAsia"/>
                <w:noProof/>
                <w:kern w:val="2"/>
                <w:lang w:eastAsia="it-IT"/>
                <w14:ligatures w14:val="standardContextual"/>
              </w:rPr>
              <w:tab/>
            </w:r>
            <w:r w:rsidR="00157CE4" w:rsidRPr="00CE619C">
              <w:rPr>
                <w:rStyle w:val="Collegamentoipertestuale"/>
                <w:rFonts w:cstheme="minorHAnsi"/>
                <w:b/>
                <w:bCs/>
                <w:noProof/>
              </w:rPr>
              <w:t>RISPETTO REGOLE COMPORTAMENTALI</w:t>
            </w:r>
            <w:r w:rsidR="00157CE4">
              <w:rPr>
                <w:noProof/>
                <w:webHidden/>
              </w:rPr>
              <w:tab/>
            </w:r>
            <w:r w:rsidR="00157CE4">
              <w:rPr>
                <w:noProof/>
                <w:webHidden/>
              </w:rPr>
              <w:fldChar w:fldCharType="begin"/>
            </w:r>
            <w:r w:rsidR="00157CE4">
              <w:rPr>
                <w:noProof/>
                <w:webHidden/>
              </w:rPr>
              <w:instrText xml:space="preserve"> PAGEREF _Toc165888665 \h </w:instrText>
            </w:r>
            <w:r w:rsidR="00157CE4">
              <w:rPr>
                <w:noProof/>
                <w:webHidden/>
              </w:rPr>
            </w:r>
            <w:r w:rsidR="00157CE4">
              <w:rPr>
                <w:noProof/>
                <w:webHidden/>
              </w:rPr>
              <w:fldChar w:fldCharType="separate"/>
            </w:r>
            <w:r w:rsidR="002F31A9">
              <w:rPr>
                <w:noProof/>
                <w:webHidden/>
              </w:rPr>
              <w:t>9</w:t>
            </w:r>
            <w:r w:rsidR="00157CE4">
              <w:rPr>
                <w:noProof/>
                <w:webHidden/>
              </w:rPr>
              <w:fldChar w:fldCharType="end"/>
            </w:r>
          </w:hyperlink>
        </w:p>
        <w:p w14:paraId="2C76F3DB" w14:textId="4D13F5CE" w:rsidR="00157CE4" w:rsidRDefault="00BB6191">
          <w:pPr>
            <w:pStyle w:val="Sommario1"/>
            <w:tabs>
              <w:tab w:val="left" w:pos="1100"/>
              <w:tab w:val="right" w:leader="dot" w:pos="9628"/>
            </w:tabs>
            <w:rPr>
              <w:rFonts w:eastAsiaTheme="minorEastAsia"/>
              <w:noProof/>
              <w:kern w:val="2"/>
              <w:lang w:eastAsia="it-IT"/>
              <w14:ligatures w14:val="standardContextual"/>
            </w:rPr>
          </w:pPr>
          <w:hyperlink w:anchor="_Toc165888666" w:history="1">
            <w:r w:rsidR="00157CE4" w:rsidRPr="00CE619C">
              <w:rPr>
                <w:rStyle w:val="Collegamentoipertestuale"/>
                <w:rFonts w:cstheme="minorHAnsi"/>
                <w:b/>
                <w:bCs/>
                <w:noProof/>
              </w:rPr>
              <w:t>ART. 22</w:t>
            </w:r>
            <w:r w:rsidR="00157CE4">
              <w:rPr>
                <w:rFonts w:eastAsiaTheme="minorEastAsia"/>
                <w:noProof/>
                <w:kern w:val="2"/>
                <w:lang w:eastAsia="it-IT"/>
                <w14:ligatures w14:val="standardContextual"/>
              </w:rPr>
              <w:tab/>
            </w:r>
            <w:r w:rsidR="00157CE4" w:rsidRPr="00CE619C">
              <w:rPr>
                <w:rStyle w:val="Collegamentoipertestuale"/>
                <w:rFonts w:cstheme="minorHAnsi"/>
                <w:b/>
                <w:bCs/>
                <w:noProof/>
              </w:rPr>
              <w:t>TRATTAMENTO DATI PERSONALI</w:t>
            </w:r>
            <w:r w:rsidR="00157CE4">
              <w:rPr>
                <w:noProof/>
                <w:webHidden/>
              </w:rPr>
              <w:tab/>
            </w:r>
            <w:r w:rsidR="00157CE4">
              <w:rPr>
                <w:noProof/>
                <w:webHidden/>
              </w:rPr>
              <w:fldChar w:fldCharType="begin"/>
            </w:r>
            <w:r w:rsidR="00157CE4">
              <w:rPr>
                <w:noProof/>
                <w:webHidden/>
              </w:rPr>
              <w:instrText xml:space="preserve"> PAGEREF _Toc165888666 \h </w:instrText>
            </w:r>
            <w:r w:rsidR="00157CE4">
              <w:rPr>
                <w:noProof/>
                <w:webHidden/>
              </w:rPr>
            </w:r>
            <w:r w:rsidR="00157CE4">
              <w:rPr>
                <w:noProof/>
                <w:webHidden/>
              </w:rPr>
              <w:fldChar w:fldCharType="separate"/>
            </w:r>
            <w:r w:rsidR="002F31A9">
              <w:rPr>
                <w:noProof/>
                <w:webHidden/>
              </w:rPr>
              <w:t>9</w:t>
            </w:r>
            <w:r w:rsidR="00157CE4">
              <w:rPr>
                <w:noProof/>
                <w:webHidden/>
              </w:rPr>
              <w:fldChar w:fldCharType="end"/>
            </w:r>
          </w:hyperlink>
        </w:p>
        <w:p w14:paraId="6A75F551" w14:textId="1654239F" w:rsidR="00157CE4" w:rsidRDefault="00BB6191">
          <w:pPr>
            <w:pStyle w:val="Sommario1"/>
            <w:tabs>
              <w:tab w:val="left" w:pos="1100"/>
              <w:tab w:val="right" w:leader="dot" w:pos="9628"/>
            </w:tabs>
            <w:rPr>
              <w:rFonts w:eastAsiaTheme="minorEastAsia"/>
              <w:noProof/>
              <w:kern w:val="2"/>
              <w:lang w:eastAsia="it-IT"/>
              <w14:ligatures w14:val="standardContextual"/>
            </w:rPr>
          </w:pPr>
          <w:hyperlink w:anchor="_Toc165888667" w:history="1">
            <w:r w:rsidR="00157CE4" w:rsidRPr="00CE619C">
              <w:rPr>
                <w:rStyle w:val="Collegamentoipertestuale"/>
                <w:rFonts w:cstheme="minorHAnsi"/>
                <w:b/>
                <w:bCs/>
                <w:noProof/>
              </w:rPr>
              <w:t>ART. 23</w:t>
            </w:r>
            <w:r w:rsidR="00157CE4">
              <w:rPr>
                <w:rFonts w:eastAsiaTheme="minorEastAsia"/>
                <w:noProof/>
                <w:kern w:val="2"/>
                <w:lang w:eastAsia="it-IT"/>
                <w14:ligatures w14:val="standardContextual"/>
              </w:rPr>
              <w:tab/>
            </w:r>
            <w:r w:rsidR="00157CE4" w:rsidRPr="00CE619C">
              <w:rPr>
                <w:rStyle w:val="Collegamentoipertestuale"/>
                <w:rFonts w:cstheme="minorHAnsi"/>
                <w:b/>
                <w:bCs/>
                <w:noProof/>
              </w:rPr>
              <w:t>CONTROVERSIE</w:t>
            </w:r>
            <w:r w:rsidR="00157CE4">
              <w:rPr>
                <w:noProof/>
                <w:webHidden/>
              </w:rPr>
              <w:tab/>
            </w:r>
            <w:r w:rsidR="00157CE4">
              <w:rPr>
                <w:noProof/>
                <w:webHidden/>
              </w:rPr>
              <w:fldChar w:fldCharType="begin"/>
            </w:r>
            <w:r w:rsidR="00157CE4">
              <w:rPr>
                <w:noProof/>
                <w:webHidden/>
              </w:rPr>
              <w:instrText xml:space="preserve"> PAGEREF _Toc165888667 \h </w:instrText>
            </w:r>
            <w:r w:rsidR="00157CE4">
              <w:rPr>
                <w:noProof/>
                <w:webHidden/>
              </w:rPr>
            </w:r>
            <w:r w:rsidR="00157CE4">
              <w:rPr>
                <w:noProof/>
                <w:webHidden/>
              </w:rPr>
              <w:fldChar w:fldCharType="separate"/>
            </w:r>
            <w:r w:rsidR="002F31A9">
              <w:rPr>
                <w:noProof/>
                <w:webHidden/>
              </w:rPr>
              <w:t>9</w:t>
            </w:r>
            <w:r w:rsidR="00157CE4">
              <w:rPr>
                <w:noProof/>
                <w:webHidden/>
              </w:rPr>
              <w:fldChar w:fldCharType="end"/>
            </w:r>
          </w:hyperlink>
        </w:p>
        <w:p w14:paraId="4A511FAF" w14:textId="212DF741" w:rsidR="00157CE4" w:rsidRDefault="00BB6191">
          <w:pPr>
            <w:pStyle w:val="Sommario1"/>
            <w:tabs>
              <w:tab w:val="left" w:pos="1100"/>
              <w:tab w:val="right" w:leader="dot" w:pos="9628"/>
            </w:tabs>
            <w:rPr>
              <w:rFonts w:eastAsiaTheme="minorEastAsia"/>
              <w:noProof/>
              <w:kern w:val="2"/>
              <w:lang w:eastAsia="it-IT"/>
              <w14:ligatures w14:val="standardContextual"/>
            </w:rPr>
          </w:pPr>
          <w:hyperlink w:anchor="_Toc165888668" w:history="1">
            <w:r w:rsidR="00157CE4" w:rsidRPr="00CE619C">
              <w:rPr>
                <w:rStyle w:val="Collegamentoipertestuale"/>
                <w:rFonts w:cstheme="minorHAnsi"/>
                <w:b/>
                <w:bCs/>
                <w:noProof/>
              </w:rPr>
              <w:t>ART. 24</w:t>
            </w:r>
            <w:r w:rsidR="00157CE4">
              <w:rPr>
                <w:rFonts w:eastAsiaTheme="minorEastAsia"/>
                <w:noProof/>
                <w:kern w:val="2"/>
                <w:lang w:eastAsia="it-IT"/>
                <w14:ligatures w14:val="standardContextual"/>
              </w:rPr>
              <w:tab/>
            </w:r>
            <w:r w:rsidR="00157CE4" w:rsidRPr="00CE619C">
              <w:rPr>
                <w:rStyle w:val="Collegamentoipertestuale"/>
                <w:rFonts w:cstheme="minorHAnsi"/>
                <w:b/>
                <w:bCs/>
                <w:noProof/>
              </w:rPr>
              <w:t>INCOMPATIBILITÀ</w:t>
            </w:r>
            <w:r w:rsidR="00157CE4">
              <w:rPr>
                <w:noProof/>
                <w:webHidden/>
              </w:rPr>
              <w:tab/>
            </w:r>
            <w:r w:rsidR="00157CE4">
              <w:rPr>
                <w:noProof/>
                <w:webHidden/>
              </w:rPr>
              <w:fldChar w:fldCharType="begin"/>
            </w:r>
            <w:r w:rsidR="00157CE4">
              <w:rPr>
                <w:noProof/>
                <w:webHidden/>
              </w:rPr>
              <w:instrText xml:space="preserve"> PAGEREF _Toc165888668 \h </w:instrText>
            </w:r>
            <w:r w:rsidR="00157CE4">
              <w:rPr>
                <w:noProof/>
                <w:webHidden/>
              </w:rPr>
            </w:r>
            <w:r w:rsidR="00157CE4">
              <w:rPr>
                <w:noProof/>
                <w:webHidden/>
              </w:rPr>
              <w:fldChar w:fldCharType="separate"/>
            </w:r>
            <w:r w:rsidR="002F31A9">
              <w:rPr>
                <w:noProof/>
                <w:webHidden/>
              </w:rPr>
              <w:t>9</w:t>
            </w:r>
            <w:r w:rsidR="00157CE4">
              <w:rPr>
                <w:noProof/>
                <w:webHidden/>
              </w:rPr>
              <w:fldChar w:fldCharType="end"/>
            </w:r>
          </w:hyperlink>
        </w:p>
        <w:p w14:paraId="25394EB3" w14:textId="74CB6279" w:rsidR="00157CE4" w:rsidRDefault="00BB6191">
          <w:pPr>
            <w:pStyle w:val="Sommario1"/>
            <w:tabs>
              <w:tab w:val="left" w:pos="1100"/>
              <w:tab w:val="right" w:leader="dot" w:pos="9628"/>
            </w:tabs>
            <w:rPr>
              <w:rFonts w:eastAsiaTheme="minorEastAsia"/>
              <w:noProof/>
              <w:kern w:val="2"/>
              <w:lang w:eastAsia="it-IT"/>
              <w14:ligatures w14:val="standardContextual"/>
            </w:rPr>
          </w:pPr>
          <w:hyperlink w:anchor="_Toc165888669" w:history="1">
            <w:r w:rsidR="00157CE4" w:rsidRPr="00CE619C">
              <w:rPr>
                <w:rStyle w:val="Collegamentoipertestuale"/>
                <w:rFonts w:cstheme="minorHAnsi"/>
                <w:b/>
                <w:bCs/>
                <w:noProof/>
              </w:rPr>
              <w:t>ART. 25</w:t>
            </w:r>
            <w:r w:rsidR="00157CE4">
              <w:rPr>
                <w:rFonts w:eastAsiaTheme="minorEastAsia"/>
                <w:noProof/>
                <w:kern w:val="2"/>
                <w:lang w:eastAsia="it-IT"/>
                <w14:ligatures w14:val="standardContextual"/>
              </w:rPr>
              <w:tab/>
            </w:r>
            <w:r w:rsidR="00157CE4" w:rsidRPr="00CE619C">
              <w:rPr>
                <w:rStyle w:val="Collegamentoipertestuale"/>
                <w:rFonts w:cstheme="minorHAnsi"/>
                <w:b/>
                <w:bCs/>
                <w:noProof/>
              </w:rPr>
              <w:t>ELEZIONE DI DOMICILIO</w:t>
            </w:r>
            <w:r w:rsidR="00157CE4">
              <w:rPr>
                <w:noProof/>
                <w:webHidden/>
              </w:rPr>
              <w:tab/>
            </w:r>
            <w:r w:rsidR="00157CE4">
              <w:rPr>
                <w:noProof/>
                <w:webHidden/>
              </w:rPr>
              <w:fldChar w:fldCharType="begin"/>
            </w:r>
            <w:r w:rsidR="00157CE4">
              <w:rPr>
                <w:noProof/>
                <w:webHidden/>
              </w:rPr>
              <w:instrText xml:space="preserve"> PAGEREF _Toc165888669 \h </w:instrText>
            </w:r>
            <w:r w:rsidR="00157CE4">
              <w:rPr>
                <w:noProof/>
                <w:webHidden/>
              </w:rPr>
            </w:r>
            <w:r w:rsidR="00157CE4">
              <w:rPr>
                <w:noProof/>
                <w:webHidden/>
              </w:rPr>
              <w:fldChar w:fldCharType="separate"/>
            </w:r>
            <w:r w:rsidR="002F31A9">
              <w:rPr>
                <w:noProof/>
                <w:webHidden/>
              </w:rPr>
              <w:t>9</w:t>
            </w:r>
            <w:r w:rsidR="00157CE4">
              <w:rPr>
                <w:noProof/>
                <w:webHidden/>
              </w:rPr>
              <w:fldChar w:fldCharType="end"/>
            </w:r>
          </w:hyperlink>
        </w:p>
        <w:p w14:paraId="228CDF81" w14:textId="0D28664A" w:rsidR="00157CE4" w:rsidRDefault="00BB6191">
          <w:pPr>
            <w:pStyle w:val="Sommario1"/>
            <w:tabs>
              <w:tab w:val="left" w:pos="1100"/>
              <w:tab w:val="right" w:leader="dot" w:pos="9628"/>
            </w:tabs>
            <w:rPr>
              <w:rFonts w:eastAsiaTheme="minorEastAsia"/>
              <w:noProof/>
              <w:kern w:val="2"/>
              <w:lang w:eastAsia="it-IT"/>
              <w14:ligatures w14:val="standardContextual"/>
            </w:rPr>
          </w:pPr>
          <w:hyperlink w:anchor="_Toc165888670" w:history="1">
            <w:r w:rsidR="00157CE4" w:rsidRPr="00CE619C">
              <w:rPr>
                <w:rStyle w:val="Collegamentoipertestuale"/>
                <w:rFonts w:cstheme="minorHAnsi"/>
                <w:b/>
                <w:bCs/>
                <w:noProof/>
              </w:rPr>
              <w:t>ART. 26</w:t>
            </w:r>
            <w:r w:rsidR="00157CE4">
              <w:rPr>
                <w:rFonts w:eastAsiaTheme="minorEastAsia"/>
                <w:noProof/>
                <w:kern w:val="2"/>
                <w:lang w:eastAsia="it-IT"/>
                <w14:ligatures w14:val="standardContextual"/>
              </w:rPr>
              <w:tab/>
            </w:r>
            <w:r w:rsidR="00157CE4" w:rsidRPr="00CE619C">
              <w:rPr>
                <w:rStyle w:val="Collegamentoipertestuale"/>
                <w:rFonts w:cstheme="minorHAnsi"/>
                <w:b/>
                <w:bCs/>
                <w:noProof/>
              </w:rPr>
              <w:t>TARGET E MILESTONE</w:t>
            </w:r>
            <w:r w:rsidR="00157CE4">
              <w:rPr>
                <w:noProof/>
                <w:webHidden/>
              </w:rPr>
              <w:tab/>
            </w:r>
            <w:r w:rsidR="00157CE4">
              <w:rPr>
                <w:noProof/>
                <w:webHidden/>
              </w:rPr>
              <w:fldChar w:fldCharType="begin"/>
            </w:r>
            <w:r w:rsidR="00157CE4">
              <w:rPr>
                <w:noProof/>
                <w:webHidden/>
              </w:rPr>
              <w:instrText xml:space="preserve"> PAGEREF _Toc165888670 \h </w:instrText>
            </w:r>
            <w:r w:rsidR="00157CE4">
              <w:rPr>
                <w:noProof/>
                <w:webHidden/>
              </w:rPr>
            </w:r>
            <w:r w:rsidR="00157CE4">
              <w:rPr>
                <w:noProof/>
                <w:webHidden/>
              </w:rPr>
              <w:fldChar w:fldCharType="separate"/>
            </w:r>
            <w:r w:rsidR="002F31A9">
              <w:rPr>
                <w:noProof/>
                <w:webHidden/>
              </w:rPr>
              <w:t>9</w:t>
            </w:r>
            <w:r w:rsidR="00157CE4">
              <w:rPr>
                <w:noProof/>
                <w:webHidden/>
              </w:rPr>
              <w:fldChar w:fldCharType="end"/>
            </w:r>
          </w:hyperlink>
        </w:p>
        <w:p w14:paraId="11670D5E" w14:textId="4A5EC683" w:rsidR="00157CE4" w:rsidRDefault="00BB6191">
          <w:pPr>
            <w:pStyle w:val="Sommario1"/>
            <w:tabs>
              <w:tab w:val="left" w:pos="1100"/>
              <w:tab w:val="right" w:leader="dot" w:pos="9628"/>
            </w:tabs>
            <w:rPr>
              <w:rFonts w:eastAsiaTheme="minorEastAsia"/>
              <w:noProof/>
              <w:kern w:val="2"/>
              <w:lang w:eastAsia="it-IT"/>
              <w14:ligatures w14:val="standardContextual"/>
            </w:rPr>
          </w:pPr>
          <w:hyperlink w:anchor="_Toc165888671" w:history="1">
            <w:r w:rsidR="00157CE4" w:rsidRPr="00CE619C">
              <w:rPr>
                <w:rStyle w:val="Collegamentoipertestuale"/>
                <w:rFonts w:cstheme="minorHAnsi"/>
                <w:b/>
                <w:bCs/>
                <w:noProof/>
              </w:rPr>
              <w:t>ART. 27</w:t>
            </w:r>
            <w:r w:rsidR="00157CE4">
              <w:rPr>
                <w:rFonts w:eastAsiaTheme="minorEastAsia"/>
                <w:noProof/>
                <w:kern w:val="2"/>
                <w:lang w:eastAsia="it-IT"/>
                <w14:ligatures w14:val="standardContextual"/>
              </w:rPr>
              <w:tab/>
            </w:r>
            <w:r w:rsidR="00157CE4" w:rsidRPr="00CE619C">
              <w:rPr>
                <w:rStyle w:val="Collegamentoipertestuale"/>
                <w:rFonts w:cstheme="minorHAnsi"/>
                <w:b/>
                <w:bCs/>
                <w:noProof/>
              </w:rPr>
              <w:t>DISPOSIZIONI FINALI</w:t>
            </w:r>
            <w:r w:rsidR="00157CE4">
              <w:rPr>
                <w:noProof/>
                <w:webHidden/>
              </w:rPr>
              <w:tab/>
            </w:r>
            <w:r w:rsidR="00157CE4">
              <w:rPr>
                <w:noProof/>
                <w:webHidden/>
              </w:rPr>
              <w:fldChar w:fldCharType="begin"/>
            </w:r>
            <w:r w:rsidR="00157CE4">
              <w:rPr>
                <w:noProof/>
                <w:webHidden/>
              </w:rPr>
              <w:instrText xml:space="preserve"> PAGEREF _Toc165888671 \h </w:instrText>
            </w:r>
            <w:r w:rsidR="00157CE4">
              <w:rPr>
                <w:noProof/>
                <w:webHidden/>
              </w:rPr>
            </w:r>
            <w:r w:rsidR="00157CE4">
              <w:rPr>
                <w:noProof/>
                <w:webHidden/>
              </w:rPr>
              <w:fldChar w:fldCharType="separate"/>
            </w:r>
            <w:r w:rsidR="002F31A9">
              <w:rPr>
                <w:noProof/>
                <w:webHidden/>
              </w:rPr>
              <w:t>10</w:t>
            </w:r>
            <w:r w:rsidR="00157CE4">
              <w:rPr>
                <w:noProof/>
                <w:webHidden/>
              </w:rPr>
              <w:fldChar w:fldCharType="end"/>
            </w:r>
          </w:hyperlink>
        </w:p>
        <w:p w14:paraId="266B8F41" w14:textId="397876C9" w:rsidR="00953D4D" w:rsidRDefault="00953D4D">
          <w:r>
            <w:rPr>
              <w:b/>
              <w:bCs/>
            </w:rPr>
            <w:fldChar w:fldCharType="end"/>
          </w:r>
        </w:p>
      </w:sdtContent>
    </w:sdt>
    <w:p w14:paraId="40BE2C4F" w14:textId="597F21EC" w:rsidR="00C117B5" w:rsidRDefault="00C117B5">
      <w:r>
        <w:br w:type="page"/>
      </w:r>
    </w:p>
    <w:p w14:paraId="794E6BCA" w14:textId="5413262E" w:rsidR="001F7A7D" w:rsidRDefault="00D5605B" w:rsidP="00F6629F">
      <w:pPr>
        <w:pStyle w:val="Titolo1"/>
        <w:spacing w:after="120" w:line="276" w:lineRule="auto"/>
        <w:rPr>
          <w:rFonts w:asciiTheme="minorHAnsi" w:hAnsiTheme="minorHAnsi" w:cstheme="minorHAnsi"/>
          <w:b/>
          <w:bCs/>
          <w:sz w:val="22"/>
          <w:szCs w:val="22"/>
        </w:rPr>
      </w:pPr>
      <w:bookmarkStart w:id="1" w:name="_Toc165888644"/>
      <w:r>
        <w:rPr>
          <w:rFonts w:asciiTheme="minorHAnsi" w:hAnsiTheme="minorHAnsi" w:cstheme="minorHAnsi"/>
          <w:b/>
          <w:bCs/>
          <w:sz w:val="22"/>
          <w:szCs w:val="22"/>
        </w:rPr>
        <w:lastRenderedPageBreak/>
        <w:t>PREMESSA</w:t>
      </w:r>
      <w:bookmarkEnd w:id="1"/>
    </w:p>
    <w:p w14:paraId="1FBF931D" w14:textId="358730E4" w:rsidR="004A2B50" w:rsidRPr="00CF2EA1" w:rsidRDefault="004A2B50" w:rsidP="00F6629F">
      <w:pPr>
        <w:spacing w:line="276" w:lineRule="auto"/>
        <w:jc w:val="both"/>
        <w:rPr>
          <w:rFonts w:eastAsia="Calibri" w:cstheme="minorHAnsi"/>
          <w:color w:val="000000"/>
        </w:rPr>
      </w:pPr>
      <w:bookmarkStart w:id="2" w:name="_Hlk160032852"/>
      <w:r w:rsidRPr="00CF2EA1">
        <w:rPr>
          <w:rFonts w:eastAsia="Calibri" w:cstheme="minorHAnsi"/>
          <w:color w:val="000000"/>
        </w:rPr>
        <w:t xml:space="preserve">Con Decreto Direttoriale n. 3138 del 16.12.2021 il Ministero ha emanato un Avviso pubblico per la presentazione di Proposte di intervento per il Potenziamento di strutture di ricerca e creazione di “campioni nazionali” di R&amp;S su alcune Key </w:t>
      </w:r>
      <w:proofErr w:type="spellStart"/>
      <w:r w:rsidRPr="00CF2EA1">
        <w:rPr>
          <w:rFonts w:eastAsia="Calibri" w:cstheme="minorHAnsi"/>
          <w:color w:val="000000"/>
        </w:rPr>
        <w:t>Enabling</w:t>
      </w:r>
      <w:proofErr w:type="spellEnd"/>
      <w:r w:rsidRPr="00CF2EA1">
        <w:rPr>
          <w:rFonts w:eastAsia="Calibri" w:cstheme="minorHAnsi"/>
          <w:color w:val="000000"/>
        </w:rPr>
        <w:t xml:space="preserve"> Technologies da finanziare nell’ambito del Piano Nazionale di Ripresa e Resilienza;</w:t>
      </w:r>
    </w:p>
    <w:p w14:paraId="04DACA87" w14:textId="352A0139" w:rsidR="004A2B50" w:rsidRPr="00CF2EA1" w:rsidRDefault="004A2B50" w:rsidP="00F6629F">
      <w:pPr>
        <w:spacing w:before="100" w:beforeAutospacing="1" w:after="60" w:line="276" w:lineRule="auto"/>
        <w:jc w:val="both"/>
        <w:rPr>
          <w:rFonts w:eastAsia="Calibri" w:cstheme="minorHAnsi"/>
          <w:color w:val="000000"/>
        </w:rPr>
      </w:pPr>
      <w:r w:rsidRPr="00CF2EA1">
        <w:rPr>
          <w:rFonts w:eastAsia="Calibri" w:cstheme="minorHAnsi"/>
          <w:color w:val="000000"/>
        </w:rPr>
        <w:t xml:space="preserve">Ai sensi dell’art. 5 dell’Avviso, il CNR, in qualità di soggetto attuatore, nel rispetto delle disposizioni sugli aiuti di Stato, ha emanato un Bando pubblico per la selezione di proposte progettuali, finalizzate al monitoraggio, preservazione, valorizzazione e ripristino della biodiversità in aree protette, da finanziare nell’ambito del programma di ricerca del centro nazionale della biodiversità “National </w:t>
      </w:r>
      <w:proofErr w:type="spellStart"/>
      <w:r w:rsidRPr="00CF2EA1">
        <w:rPr>
          <w:rFonts w:eastAsia="Calibri" w:cstheme="minorHAnsi"/>
          <w:color w:val="000000"/>
        </w:rPr>
        <w:t>Biodiversity</w:t>
      </w:r>
      <w:proofErr w:type="spellEnd"/>
      <w:r w:rsidRPr="00CF2EA1">
        <w:rPr>
          <w:rFonts w:eastAsia="Calibri" w:cstheme="minorHAnsi"/>
          <w:color w:val="000000"/>
        </w:rPr>
        <w:t xml:space="preserve"> Future Center (NBFC)”, a valere sulle risorse del Piano Nazionale Ripresa e Resilienza (PNRR) missione 4, “Istruzione e Ricerca” - Componente 2, “dalla ricerca all’impresa” - linea di investimento 1.4, “potenziamento strutture di ricerca e creazione di "campioni nazionali di R&amp;S" su alcune key </w:t>
      </w:r>
      <w:proofErr w:type="spellStart"/>
      <w:r w:rsidRPr="00CF2EA1">
        <w:rPr>
          <w:rFonts w:eastAsia="Calibri" w:cstheme="minorHAnsi"/>
          <w:color w:val="000000"/>
        </w:rPr>
        <w:t>enabling</w:t>
      </w:r>
      <w:proofErr w:type="spellEnd"/>
      <w:r w:rsidRPr="00CF2EA1">
        <w:rPr>
          <w:rFonts w:eastAsia="Calibri" w:cstheme="minorHAnsi"/>
          <w:color w:val="000000"/>
        </w:rPr>
        <w:t xml:space="preserve"> </w:t>
      </w:r>
      <w:proofErr w:type="spellStart"/>
      <w:r w:rsidRPr="00CF2EA1">
        <w:rPr>
          <w:rFonts w:eastAsia="Calibri" w:cstheme="minorHAnsi"/>
          <w:color w:val="000000"/>
        </w:rPr>
        <w:t>technologies</w:t>
      </w:r>
      <w:proofErr w:type="spellEnd"/>
      <w:r w:rsidRPr="00CF2EA1">
        <w:rPr>
          <w:rFonts w:eastAsia="Calibri" w:cstheme="minorHAnsi"/>
          <w:color w:val="000000"/>
        </w:rPr>
        <w:t xml:space="preserve">”, finanziato dall’unione europea – </w:t>
      </w:r>
      <w:proofErr w:type="spellStart"/>
      <w:r w:rsidRPr="00CF2EA1">
        <w:rPr>
          <w:rFonts w:eastAsia="Calibri" w:cstheme="minorHAnsi"/>
          <w:color w:val="000000"/>
        </w:rPr>
        <w:t>nextgenerationeu</w:t>
      </w:r>
      <w:proofErr w:type="spellEnd"/>
      <w:r w:rsidRPr="00CF2EA1">
        <w:rPr>
          <w:rFonts w:eastAsia="Calibri" w:cstheme="minorHAnsi"/>
          <w:color w:val="000000"/>
        </w:rPr>
        <w:t>”;</w:t>
      </w:r>
    </w:p>
    <w:p w14:paraId="699F81CB" w14:textId="37436797" w:rsidR="004A2B50" w:rsidRPr="00CF2EA1" w:rsidRDefault="00652D34" w:rsidP="00F6629F">
      <w:pPr>
        <w:spacing w:line="276" w:lineRule="auto"/>
        <w:jc w:val="both"/>
        <w:rPr>
          <w:rFonts w:cstheme="minorHAnsi"/>
        </w:rPr>
      </w:pPr>
      <w:r w:rsidRPr="00CF2EA1">
        <w:rPr>
          <w:rFonts w:cstheme="minorHAnsi"/>
        </w:rPr>
        <w:t>La Provincia di Varese, in qualità di ente gestore della ZPS Canneti del Lago Maggiore</w:t>
      </w:r>
      <w:r w:rsidR="003541B7" w:rsidRPr="00CF2EA1">
        <w:rPr>
          <w:rFonts w:cstheme="minorHAnsi"/>
        </w:rPr>
        <w:t>,</w:t>
      </w:r>
      <w:r w:rsidRPr="00CF2EA1">
        <w:rPr>
          <w:rFonts w:cstheme="minorHAnsi"/>
        </w:rPr>
        <w:t xml:space="preserve"> ha candidato </w:t>
      </w:r>
      <w:r w:rsidRPr="00CF2EA1">
        <w:rPr>
          <w:rFonts w:cstheme="minorHAnsi"/>
          <w:color w:val="222222"/>
        </w:rPr>
        <w:t xml:space="preserve">al Bando sopra richiamato </w:t>
      </w:r>
      <w:r w:rsidR="004A2B50" w:rsidRPr="00CF2EA1">
        <w:rPr>
          <w:rFonts w:cstheme="minorHAnsi"/>
          <w:color w:val="222222"/>
        </w:rPr>
        <w:t>il progetto denominato “Canneti in rete: monitoraggio faunistico e vegetazionale della ZPS Canneti del Lago Maggiore” (acronimo MOCAN);</w:t>
      </w:r>
    </w:p>
    <w:p w14:paraId="3B5A3F06" w14:textId="7B83E677" w:rsidR="004A2B50" w:rsidRPr="003541B7" w:rsidRDefault="003541B7" w:rsidP="00F6629F">
      <w:pPr>
        <w:spacing w:line="276" w:lineRule="auto"/>
        <w:jc w:val="both"/>
        <w:rPr>
          <w:rFonts w:cstheme="minorHAnsi"/>
        </w:rPr>
      </w:pPr>
      <w:r w:rsidRPr="00CF2EA1">
        <w:rPr>
          <w:rFonts w:cstheme="minorHAnsi"/>
        </w:rPr>
        <w:t xml:space="preserve">Con nota in atti prot. n. 791 del 09.01.2024, il CNR ha comunicato che il progetto provinciale </w:t>
      </w:r>
      <w:bookmarkStart w:id="3" w:name="_Hlk157000716"/>
      <w:r w:rsidRPr="00CF2EA1">
        <w:rPr>
          <w:rFonts w:cstheme="minorHAnsi"/>
        </w:rPr>
        <w:t xml:space="preserve">“Canneti in rete: monitoraggio faunistico e vegetazionale della ZPS canneti del Lago Maggiore” </w:t>
      </w:r>
      <w:bookmarkEnd w:id="3"/>
      <w:r w:rsidRPr="00CF2EA1">
        <w:rPr>
          <w:rFonts w:cstheme="minorHAnsi"/>
        </w:rPr>
        <w:t xml:space="preserve">è stato selezionato per il finanziamento, pari a </w:t>
      </w:r>
      <w:r w:rsidR="00CA3103" w:rsidRPr="00CF2EA1">
        <w:rPr>
          <w:rFonts w:cstheme="minorHAnsi"/>
        </w:rPr>
        <w:t xml:space="preserve">€ </w:t>
      </w:r>
      <w:r w:rsidRPr="00CF2EA1">
        <w:rPr>
          <w:rFonts w:cstheme="minorHAnsi"/>
        </w:rPr>
        <w:t xml:space="preserve">110.000, rispetto a un importo complessivo di </w:t>
      </w:r>
      <w:r w:rsidR="00CA3103" w:rsidRPr="00CF2EA1">
        <w:rPr>
          <w:rFonts w:cstheme="minorHAnsi"/>
        </w:rPr>
        <w:t xml:space="preserve">€ </w:t>
      </w:r>
      <w:r w:rsidRPr="00CF2EA1">
        <w:rPr>
          <w:rFonts w:cstheme="minorHAnsi"/>
        </w:rPr>
        <w:t>1</w:t>
      </w:r>
      <w:r w:rsidR="0028020E">
        <w:rPr>
          <w:rFonts w:cstheme="minorHAnsi"/>
        </w:rPr>
        <w:t>2</w:t>
      </w:r>
      <w:r w:rsidRPr="00CF2EA1">
        <w:rPr>
          <w:rFonts w:cstheme="minorHAnsi"/>
        </w:rPr>
        <w:t>8.500 euro. La differenza tra l’importo finanziato dal Bando e il costo totale del progetto afferisce al cofinanziamento da parte di Provincia di Varese (</w:t>
      </w:r>
      <w:r w:rsidR="00CA3103" w:rsidRPr="00CF2EA1">
        <w:rPr>
          <w:rFonts w:cstheme="minorHAnsi"/>
        </w:rPr>
        <w:t xml:space="preserve">€ </w:t>
      </w:r>
      <w:r w:rsidRPr="00CF2EA1">
        <w:rPr>
          <w:rFonts w:cstheme="minorHAnsi"/>
        </w:rPr>
        <w:t>4.000), per la valorizzazione del personale assunto messo a disposizione per la progettazione e il coordinamento delle azioni</w:t>
      </w:r>
      <w:r w:rsidR="00CA3103" w:rsidRPr="00CF2EA1">
        <w:rPr>
          <w:rFonts w:cstheme="minorHAnsi"/>
        </w:rPr>
        <w:t>,</w:t>
      </w:r>
      <w:r w:rsidRPr="00CF2EA1">
        <w:rPr>
          <w:rFonts w:cstheme="minorHAnsi"/>
        </w:rPr>
        <w:t xml:space="preserve"> la gestione dei rapporti con il personale del progetto NBFC Science Gateway, e al contributo per le attività di comunicazione coperte e gestita dai Comuni in affaccio sul Lago Maggiore</w:t>
      </w:r>
      <w:r w:rsidR="00CA3103" w:rsidRPr="00CF2EA1">
        <w:rPr>
          <w:rFonts w:cstheme="minorHAnsi"/>
        </w:rPr>
        <w:t xml:space="preserve"> (€ 1</w:t>
      </w:r>
      <w:r w:rsidR="0028020E">
        <w:rPr>
          <w:rFonts w:cstheme="minorHAnsi"/>
        </w:rPr>
        <w:t>4</w:t>
      </w:r>
      <w:r w:rsidR="00CA3103" w:rsidRPr="00CF2EA1">
        <w:rPr>
          <w:rFonts w:cstheme="minorHAnsi"/>
        </w:rPr>
        <w:t>.500)</w:t>
      </w:r>
      <w:r w:rsidRPr="00CF2EA1">
        <w:rPr>
          <w:rFonts w:cstheme="minorHAnsi"/>
        </w:rPr>
        <w:t xml:space="preserve">, ricadenti all’interno delle aree interessate dal progetto (Comuni di </w:t>
      </w:r>
      <w:r w:rsidRPr="00CF2EA1">
        <w:rPr>
          <w:rFonts w:cstheme="minorHAnsi"/>
          <w:color w:val="222222"/>
        </w:rPr>
        <w:t>Angera, Besozzo, Brebbia, Ispra, Monvalle, Ranco, Sesto Calende</w:t>
      </w:r>
      <w:r w:rsidRPr="00CF2EA1">
        <w:rPr>
          <w:rFonts w:cstheme="minorHAnsi"/>
        </w:rPr>
        <w:t>).</w:t>
      </w:r>
    </w:p>
    <w:p w14:paraId="09BF4735" w14:textId="77777777" w:rsidR="00D5605B" w:rsidRPr="00953D4D" w:rsidRDefault="00D5605B" w:rsidP="00F6629F">
      <w:pPr>
        <w:pStyle w:val="Titolo1"/>
        <w:numPr>
          <w:ilvl w:val="0"/>
          <w:numId w:val="22"/>
        </w:numPr>
        <w:spacing w:after="120" w:line="276" w:lineRule="auto"/>
        <w:ind w:left="567" w:hanging="567"/>
        <w:rPr>
          <w:rFonts w:asciiTheme="minorHAnsi" w:hAnsiTheme="minorHAnsi" w:cstheme="minorHAnsi"/>
          <w:b/>
          <w:bCs/>
          <w:sz w:val="22"/>
          <w:szCs w:val="22"/>
        </w:rPr>
      </w:pPr>
      <w:bookmarkStart w:id="4" w:name="_Toc165888645"/>
      <w:bookmarkEnd w:id="2"/>
      <w:r w:rsidRPr="00953D4D">
        <w:rPr>
          <w:rFonts w:asciiTheme="minorHAnsi" w:hAnsiTheme="minorHAnsi" w:cstheme="minorHAnsi"/>
          <w:b/>
          <w:bCs/>
          <w:sz w:val="22"/>
          <w:szCs w:val="22"/>
        </w:rPr>
        <w:t>OGGETTO DELL’</w:t>
      </w:r>
      <w:r>
        <w:rPr>
          <w:rFonts w:asciiTheme="minorHAnsi" w:hAnsiTheme="minorHAnsi" w:cstheme="minorHAnsi"/>
          <w:b/>
          <w:bCs/>
          <w:sz w:val="22"/>
          <w:szCs w:val="22"/>
        </w:rPr>
        <w:t>INCARICO</w:t>
      </w:r>
      <w:bookmarkEnd w:id="4"/>
      <w:r w:rsidRPr="00953D4D">
        <w:rPr>
          <w:rFonts w:asciiTheme="minorHAnsi" w:hAnsiTheme="minorHAnsi" w:cstheme="minorHAnsi"/>
          <w:b/>
          <w:bCs/>
          <w:sz w:val="22"/>
          <w:szCs w:val="22"/>
        </w:rPr>
        <w:t xml:space="preserve"> </w:t>
      </w:r>
    </w:p>
    <w:p w14:paraId="0C4B7021" w14:textId="2CBBEAD8" w:rsidR="00475BF6" w:rsidRPr="00CF2EA1" w:rsidRDefault="003541B7" w:rsidP="00F6629F">
      <w:pPr>
        <w:pStyle w:val="Testopredefinito"/>
        <w:tabs>
          <w:tab w:val="left" w:pos="510"/>
          <w:tab w:val="right" w:pos="7370"/>
        </w:tabs>
        <w:spacing w:before="120" w:line="276" w:lineRule="auto"/>
        <w:jc w:val="both"/>
        <w:rPr>
          <w:rFonts w:ascii="Calibri" w:eastAsiaTheme="minorHAnsi" w:hAnsi="Calibri" w:cs="Calibri"/>
          <w:sz w:val="22"/>
          <w:szCs w:val="22"/>
          <w:lang w:eastAsia="en-US"/>
        </w:rPr>
      </w:pPr>
      <w:r w:rsidRPr="00CF2EA1">
        <w:rPr>
          <w:rFonts w:ascii="Calibri" w:eastAsiaTheme="minorHAnsi" w:hAnsi="Calibri" w:cs="Calibri"/>
          <w:sz w:val="22"/>
          <w:szCs w:val="22"/>
          <w:lang w:eastAsia="en-US"/>
        </w:rPr>
        <w:t xml:space="preserve">Oggetto del presente capitolato è l’affidamento d’incarico professionale per </w:t>
      </w:r>
      <w:r w:rsidR="00CF2EA1" w:rsidRPr="00CF2EA1">
        <w:rPr>
          <w:rFonts w:ascii="Calibri" w:eastAsiaTheme="minorHAnsi" w:hAnsi="Calibri" w:cs="Calibri"/>
          <w:sz w:val="22"/>
          <w:szCs w:val="22"/>
          <w:lang w:eastAsia="en-US"/>
        </w:rPr>
        <w:t xml:space="preserve">la realizzazione del progetto </w:t>
      </w:r>
      <w:r w:rsidR="00CF2EA1" w:rsidRPr="00CF2EA1">
        <w:rPr>
          <w:rFonts w:ascii="Calibri" w:hAnsi="Calibri" w:cs="Calibri"/>
          <w:color w:val="222222"/>
          <w:sz w:val="22"/>
          <w:szCs w:val="22"/>
        </w:rPr>
        <w:t>denominato “Canneti in rete: monitoraggio faunistico e vegetazionale della ZPS Canneti del Lago Maggiore”</w:t>
      </w:r>
      <w:r w:rsidR="00C4112E" w:rsidRPr="00CF2EA1">
        <w:rPr>
          <w:rFonts w:ascii="Calibri" w:eastAsiaTheme="minorHAnsi" w:hAnsi="Calibri" w:cs="Calibri"/>
          <w:b/>
          <w:bCs/>
          <w:sz w:val="22"/>
          <w:szCs w:val="22"/>
          <w:lang w:eastAsia="en-US"/>
        </w:rPr>
        <w:t>,</w:t>
      </w:r>
      <w:r w:rsidRPr="00CF2EA1">
        <w:rPr>
          <w:rFonts w:ascii="Calibri" w:eastAsiaTheme="minorHAnsi" w:hAnsi="Calibri" w:cs="Calibri"/>
          <w:b/>
          <w:bCs/>
          <w:sz w:val="22"/>
          <w:szCs w:val="22"/>
          <w:lang w:eastAsia="en-US"/>
        </w:rPr>
        <w:t xml:space="preserve"> </w:t>
      </w:r>
      <w:r w:rsidR="00475BF6" w:rsidRPr="00CF2EA1">
        <w:rPr>
          <w:rFonts w:ascii="Calibri" w:eastAsiaTheme="minorHAnsi" w:hAnsi="Calibri" w:cs="Calibri"/>
          <w:sz w:val="22"/>
          <w:szCs w:val="22"/>
          <w:lang w:eastAsia="en-US"/>
        </w:rPr>
        <w:t xml:space="preserve">da </w:t>
      </w:r>
      <w:r w:rsidR="00CF2EA1" w:rsidRPr="00CF2EA1">
        <w:rPr>
          <w:rFonts w:ascii="Calibri" w:eastAsiaTheme="minorHAnsi" w:hAnsi="Calibri" w:cs="Calibri"/>
          <w:sz w:val="22"/>
          <w:szCs w:val="22"/>
          <w:lang w:eastAsia="en-US"/>
        </w:rPr>
        <w:t>effettuare</w:t>
      </w:r>
      <w:r w:rsidR="00475BF6" w:rsidRPr="00CF2EA1">
        <w:rPr>
          <w:rFonts w:ascii="Calibri" w:eastAsiaTheme="minorHAnsi" w:hAnsi="Calibri" w:cs="Calibri"/>
          <w:sz w:val="22"/>
          <w:szCs w:val="22"/>
          <w:lang w:eastAsia="en-US"/>
        </w:rPr>
        <w:t xml:space="preserve"> all’interno della ZPS </w:t>
      </w:r>
      <w:r w:rsidR="00C4112E" w:rsidRPr="00CF2EA1">
        <w:rPr>
          <w:rFonts w:ascii="Calibri" w:eastAsiaTheme="minorHAnsi" w:hAnsi="Calibri" w:cs="Calibri"/>
          <w:sz w:val="22"/>
          <w:szCs w:val="22"/>
          <w:lang w:eastAsia="en-US"/>
        </w:rPr>
        <w:t>“</w:t>
      </w:r>
      <w:r w:rsidR="00475BF6" w:rsidRPr="00CF2EA1">
        <w:rPr>
          <w:rFonts w:ascii="Calibri" w:eastAsiaTheme="minorHAnsi" w:hAnsi="Calibri" w:cs="Calibri"/>
          <w:sz w:val="22"/>
          <w:szCs w:val="22"/>
          <w:lang w:eastAsia="en-US"/>
        </w:rPr>
        <w:t>Canneti del Lago Maggiore</w:t>
      </w:r>
      <w:r w:rsidR="00C4112E" w:rsidRPr="00CF2EA1">
        <w:rPr>
          <w:rFonts w:ascii="Calibri" w:eastAsiaTheme="minorHAnsi" w:hAnsi="Calibri" w:cs="Calibri"/>
          <w:sz w:val="22"/>
          <w:szCs w:val="22"/>
          <w:lang w:eastAsia="en-US"/>
        </w:rPr>
        <w:t>”</w:t>
      </w:r>
      <w:r w:rsidR="00475BF6" w:rsidRPr="00CF2EA1">
        <w:rPr>
          <w:rFonts w:ascii="Calibri" w:eastAsiaTheme="minorHAnsi" w:hAnsi="Calibri" w:cs="Calibri"/>
          <w:sz w:val="22"/>
          <w:szCs w:val="22"/>
          <w:lang w:eastAsia="en-US"/>
        </w:rPr>
        <w:t xml:space="preserve"> e delle API </w:t>
      </w:r>
      <w:r w:rsidR="00CA3103" w:rsidRPr="00CF2EA1">
        <w:rPr>
          <w:rFonts w:ascii="Calibri" w:eastAsiaTheme="minorHAnsi" w:hAnsi="Calibri" w:cs="Calibri"/>
          <w:sz w:val="22"/>
          <w:szCs w:val="22"/>
          <w:lang w:eastAsia="en-US"/>
        </w:rPr>
        <w:t xml:space="preserve">(Aree Prioritarie di Intervento) </w:t>
      </w:r>
      <w:r w:rsidR="00475BF6" w:rsidRPr="00CF2EA1">
        <w:rPr>
          <w:rFonts w:ascii="Calibri" w:eastAsiaTheme="minorHAnsi" w:hAnsi="Calibri" w:cs="Calibri"/>
          <w:sz w:val="22"/>
          <w:szCs w:val="22"/>
          <w:lang w:eastAsia="en-US"/>
        </w:rPr>
        <w:t>02 e 03</w:t>
      </w:r>
      <w:r w:rsidR="00CF2EA1" w:rsidRPr="00CF2EA1">
        <w:rPr>
          <w:rFonts w:ascii="Calibri" w:eastAsiaTheme="minorHAnsi" w:hAnsi="Calibri" w:cs="Calibri"/>
          <w:sz w:val="22"/>
          <w:szCs w:val="22"/>
          <w:lang w:eastAsia="en-US"/>
        </w:rPr>
        <w:t>. Nello specifico, l’Aggiudicatario dovrà svolgere i seguenti compiti:</w:t>
      </w:r>
    </w:p>
    <w:p w14:paraId="76135D5E" w14:textId="77777777" w:rsidR="00475BF6" w:rsidRPr="00CF2EA1" w:rsidRDefault="00475BF6" w:rsidP="00F6629F">
      <w:pPr>
        <w:pStyle w:val="Testopredefinito"/>
        <w:tabs>
          <w:tab w:val="left" w:pos="510"/>
          <w:tab w:val="right" w:pos="7370"/>
        </w:tabs>
        <w:spacing w:before="120" w:line="276" w:lineRule="auto"/>
        <w:jc w:val="both"/>
        <w:rPr>
          <w:rFonts w:asciiTheme="minorHAnsi" w:eastAsiaTheme="minorHAnsi" w:hAnsiTheme="minorHAnsi" w:cstheme="minorHAnsi"/>
          <w:sz w:val="10"/>
          <w:szCs w:val="10"/>
          <w:lang w:eastAsia="en-US"/>
        </w:rPr>
      </w:pPr>
    </w:p>
    <w:p w14:paraId="6748E2A7" w14:textId="77777777" w:rsidR="00B1633C" w:rsidRDefault="00CF2EA1" w:rsidP="00F6629F">
      <w:pPr>
        <w:pStyle w:val="Paragrafoelenco"/>
        <w:numPr>
          <w:ilvl w:val="0"/>
          <w:numId w:val="44"/>
        </w:numPr>
        <w:spacing w:after="0" w:line="276" w:lineRule="auto"/>
        <w:ind w:left="284" w:hanging="284"/>
        <w:jc w:val="both"/>
      </w:pPr>
      <w:r w:rsidRPr="00B1633C">
        <w:rPr>
          <w:rFonts w:cstheme="minorHAnsi"/>
        </w:rPr>
        <w:t>WP1 a</w:t>
      </w:r>
      <w:r w:rsidR="00B1633C" w:rsidRPr="00B1633C">
        <w:rPr>
          <w:rFonts w:cstheme="minorHAnsi"/>
        </w:rPr>
        <w:t xml:space="preserve"> - Realizzare le a</w:t>
      </w:r>
      <w:r w:rsidR="00475BF6" w:rsidRPr="00B1633C">
        <w:rPr>
          <w:rFonts w:cstheme="minorHAnsi"/>
        </w:rPr>
        <w:t xml:space="preserve">ttività di monitoraggio faunistico </w:t>
      </w:r>
      <w:r w:rsidR="00475BF6" w:rsidRPr="00CF2EA1">
        <w:t>(Quadro economico € 65.000,00)</w:t>
      </w:r>
      <w:r w:rsidRPr="00CF2EA1">
        <w:t>;</w:t>
      </w:r>
    </w:p>
    <w:p w14:paraId="5434598E" w14:textId="77777777" w:rsidR="00B1633C" w:rsidRDefault="00CF2EA1" w:rsidP="00F6629F">
      <w:pPr>
        <w:pStyle w:val="Paragrafoelenco"/>
        <w:numPr>
          <w:ilvl w:val="0"/>
          <w:numId w:val="44"/>
        </w:numPr>
        <w:spacing w:after="0" w:line="276" w:lineRule="auto"/>
        <w:ind w:left="284" w:hanging="284"/>
        <w:jc w:val="both"/>
      </w:pPr>
      <w:r w:rsidRPr="00B1633C">
        <w:rPr>
          <w:rFonts w:cstheme="minorHAnsi"/>
        </w:rPr>
        <w:t>WP1b</w:t>
      </w:r>
      <w:r w:rsidR="00B1633C" w:rsidRPr="00B1633C">
        <w:rPr>
          <w:rFonts w:cstheme="minorHAnsi"/>
        </w:rPr>
        <w:t xml:space="preserve"> - Realizzare le a</w:t>
      </w:r>
      <w:r w:rsidR="00475BF6" w:rsidRPr="00CF2EA1">
        <w:t>ttività di monitoraggio f</w:t>
      </w:r>
      <w:r w:rsidRPr="00CF2EA1">
        <w:t>loristic</w:t>
      </w:r>
      <w:r w:rsidR="00475BF6" w:rsidRPr="00CF2EA1">
        <w:t>o</w:t>
      </w:r>
      <w:r w:rsidRPr="00CF2EA1">
        <w:t>- v</w:t>
      </w:r>
      <w:r w:rsidR="00475BF6" w:rsidRPr="00CF2EA1">
        <w:t>egetazionale (Quadro economico € 45.000,00).</w:t>
      </w:r>
    </w:p>
    <w:p w14:paraId="1AE4EEA9" w14:textId="77777777" w:rsidR="00B1633C" w:rsidRDefault="00B1633C" w:rsidP="00F6629F">
      <w:pPr>
        <w:pStyle w:val="Paragrafoelenco"/>
        <w:numPr>
          <w:ilvl w:val="0"/>
          <w:numId w:val="44"/>
        </w:numPr>
        <w:spacing w:after="0" w:line="276" w:lineRule="auto"/>
        <w:ind w:left="284" w:hanging="284"/>
        <w:jc w:val="both"/>
      </w:pPr>
      <w:r>
        <w:rPr>
          <w:rFonts w:cstheme="minorHAnsi"/>
        </w:rPr>
        <w:t xml:space="preserve">Realizzare </w:t>
      </w:r>
      <w:r w:rsidR="00AE5358" w:rsidRPr="00CF2EA1">
        <w:t>le attività de</w:t>
      </w:r>
      <w:r w:rsidR="00CC3F07" w:rsidRPr="00CF2EA1">
        <w:t>l</w:t>
      </w:r>
      <w:r w:rsidR="00475BF6" w:rsidRPr="00CF2EA1">
        <w:t xml:space="preserve"> progett</w:t>
      </w:r>
      <w:r w:rsidR="00CC3F07" w:rsidRPr="00CF2EA1">
        <w:t>o</w:t>
      </w:r>
      <w:r w:rsidR="00475BF6" w:rsidRPr="00CF2EA1">
        <w:t xml:space="preserve"> esecutiv</w:t>
      </w:r>
      <w:r w:rsidR="00CC3F07" w:rsidRPr="00CF2EA1">
        <w:t>o</w:t>
      </w:r>
      <w:r w:rsidR="00475BF6" w:rsidRPr="00CF2EA1">
        <w:t xml:space="preserve"> secondo le indicazioni dei tecnici della Provincia di Varese (Settore Territorio – Ufficio Tutela del Paesaggio e della Biodiversità)</w:t>
      </w:r>
      <w:r w:rsidR="00C4112E" w:rsidRPr="00CF2EA1">
        <w:t>;</w:t>
      </w:r>
    </w:p>
    <w:p w14:paraId="6D5C00C6" w14:textId="77777777" w:rsidR="00B1633C" w:rsidRDefault="00AE5358" w:rsidP="00F6629F">
      <w:pPr>
        <w:pStyle w:val="Paragrafoelenco"/>
        <w:numPr>
          <w:ilvl w:val="0"/>
          <w:numId w:val="44"/>
        </w:numPr>
        <w:spacing w:after="0" w:line="276" w:lineRule="auto"/>
        <w:ind w:left="284" w:hanging="284"/>
        <w:jc w:val="both"/>
      </w:pPr>
      <w:r w:rsidRPr="00B1633C">
        <w:rPr>
          <w:rFonts w:cstheme="minorHAnsi"/>
        </w:rPr>
        <w:t>C</w:t>
      </w:r>
      <w:r w:rsidR="00475BF6" w:rsidRPr="00B1633C">
        <w:rPr>
          <w:rFonts w:cstheme="minorHAnsi"/>
        </w:rPr>
        <w:t>oordina</w:t>
      </w:r>
      <w:r w:rsidR="0028020E" w:rsidRPr="00B1633C">
        <w:rPr>
          <w:rFonts w:cstheme="minorHAnsi"/>
        </w:rPr>
        <w:t>re</w:t>
      </w:r>
      <w:r w:rsidR="00475BF6" w:rsidRPr="00B1633C">
        <w:rPr>
          <w:rFonts w:cstheme="minorHAnsi"/>
        </w:rPr>
        <w:t xml:space="preserve"> </w:t>
      </w:r>
      <w:r w:rsidRPr="00B1633C">
        <w:rPr>
          <w:rFonts w:cstheme="minorHAnsi"/>
        </w:rPr>
        <w:t>tutte le attività previst</w:t>
      </w:r>
      <w:r w:rsidR="00CA3103" w:rsidRPr="00B1633C">
        <w:rPr>
          <w:rFonts w:cstheme="minorHAnsi"/>
        </w:rPr>
        <w:t>e</w:t>
      </w:r>
      <w:r w:rsidRPr="00B1633C">
        <w:rPr>
          <w:rFonts w:cstheme="minorHAnsi"/>
        </w:rPr>
        <w:t xml:space="preserve"> dal progetto</w:t>
      </w:r>
      <w:r w:rsidR="00475BF6" w:rsidRPr="00B1633C">
        <w:rPr>
          <w:rFonts w:cstheme="minorHAnsi"/>
        </w:rPr>
        <w:t>, in termini di rispetto della programmazione e delle tempistiche di consegna degli elaborati previsti dal Capitolato e dal progetto esecutivo</w:t>
      </w:r>
      <w:r w:rsidR="00C4112E" w:rsidRPr="00B1633C">
        <w:rPr>
          <w:rFonts w:cstheme="minorHAnsi"/>
        </w:rPr>
        <w:t>;</w:t>
      </w:r>
      <w:r w:rsidR="00475BF6" w:rsidRPr="00CF2EA1">
        <w:t xml:space="preserve"> </w:t>
      </w:r>
    </w:p>
    <w:p w14:paraId="7DEF4022" w14:textId="13D855B0" w:rsidR="00475BF6" w:rsidRPr="00CF2EA1" w:rsidRDefault="00475BF6" w:rsidP="00F6629F">
      <w:pPr>
        <w:pStyle w:val="Paragrafoelenco"/>
        <w:numPr>
          <w:ilvl w:val="0"/>
          <w:numId w:val="44"/>
        </w:numPr>
        <w:spacing w:after="0" w:line="276" w:lineRule="auto"/>
        <w:ind w:left="284" w:hanging="284"/>
        <w:jc w:val="both"/>
      </w:pPr>
      <w:r w:rsidRPr="00CF2EA1">
        <w:t>Fornire tutta l’assistenza tecnica</w:t>
      </w:r>
      <w:r w:rsidR="00AE5358" w:rsidRPr="00CF2EA1">
        <w:t>/amministrativa</w:t>
      </w:r>
      <w:r w:rsidRPr="00CF2EA1">
        <w:t xml:space="preserve"> necessaria agli uffici della Provincia di Varese, sino alla conclusione </w:t>
      </w:r>
      <w:r w:rsidR="00AE5358" w:rsidRPr="00CF2EA1">
        <w:t>delle attività</w:t>
      </w:r>
      <w:r w:rsidRPr="00CF2EA1">
        <w:t xml:space="preserve">, </w:t>
      </w:r>
      <w:r w:rsidR="00AE5358" w:rsidRPr="00CF2EA1">
        <w:t>anche a</w:t>
      </w:r>
      <w:r w:rsidRPr="00CF2EA1">
        <w:t xml:space="preserve"> supporto </w:t>
      </w:r>
      <w:r w:rsidR="00AE5358" w:rsidRPr="00CF2EA1">
        <w:t>delle attività di rendicontazione e interfaccia con il</w:t>
      </w:r>
      <w:r w:rsidRPr="00CF2EA1">
        <w:t xml:space="preserve"> CNR.</w:t>
      </w:r>
    </w:p>
    <w:p w14:paraId="0E9EA0A0" w14:textId="77777777" w:rsidR="00475BF6" w:rsidRPr="00C043CD" w:rsidRDefault="00475BF6" w:rsidP="00F6629F">
      <w:pPr>
        <w:pStyle w:val="Paragrafoelenco"/>
        <w:spacing w:line="276" w:lineRule="auto"/>
        <w:jc w:val="both"/>
        <w:rPr>
          <w:highlight w:val="yellow"/>
        </w:rPr>
      </w:pPr>
    </w:p>
    <w:p w14:paraId="7FD33F99" w14:textId="435FB490" w:rsidR="003541B7" w:rsidRPr="0028020E" w:rsidRDefault="00AE5358" w:rsidP="00F6629F">
      <w:pPr>
        <w:spacing w:line="276" w:lineRule="auto"/>
        <w:jc w:val="both"/>
      </w:pPr>
      <w:r w:rsidRPr="00CF2EA1">
        <w:t>Per tutti i dettagli tecnici</w:t>
      </w:r>
      <w:r w:rsidR="00CA3103" w:rsidRPr="00CF2EA1">
        <w:t xml:space="preserve">, </w:t>
      </w:r>
      <w:r w:rsidRPr="00CF2EA1">
        <w:t xml:space="preserve">si rimanda al progetto </w:t>
      </w:r>
      <w:r w:rsidRPr="0028020E">
        <w:t>esecutivo</w:t>
      </w:r>
      <w:r w:rsidR="00730C21" w:rsidRPr="0028020E">
        <w:t>, allegato al presente capitolato.</w:t>
      </w:r>
    </w:p>
    <w:p w14:paraId="69DB3617" w14:textId="3EE82FEF" w:rsidR="001F7A7D" w:rsidRPr="0028020E" w:rsidRDefault="003232B2" w:rsidP="00F6629F">
      <w:pPr>
        <w:pStyle w:val="Titolo1"/>
        <w:numPr>
          <w:ilvl w:val="0"/>
          <w:numId w:val="22"/>
        </w:numPr>
        <w:spacing w:after="120" w:line="276" w:lineRule="auto"/>
        <w:ind w:left="567" w:hanging="567"/>
        <w:rPr>
          <w:rFonts w:asciiTheme="minorHAnsi" w:hAnsiTheme="minorHAnsi" w:cstheme="minorHAnsi"/>
          <w:b/>
          <w:bCs/>
          <w:sz w:val="22"/>
          <w:szCs w:val="22"/>
        </w:rPr>
      </w:pPr>
      <w:bookmarkStart w:id="5" w:name="_Toc165888646"/>
      <w:r w:rsidRPr="0028020E">
        <w:rPr>
          <w:rFonts w:asciiTheme="minorHAnsi" w:hAnsiTheme="minorHAnsi" w:cstheme="minorHAnsi"/>
          <w:b/>
          <w:bCs/>
          <w:sz w:val="22"/>
          <w:szCs w:val="22"/>
        </w:rPr>
        <w:lastRenderedPageBreak/>
        <w:t>IMPORTO DELL’APPALTO</w:t>
      </w:r>
      <w:bookmarkEnd w:id="5"/>
      <w:r w:rsidRPr="0028020E">
        <w:rPr>
          <w:rFonts w:asciiTheme="minorHAnsi" w:hAnsiTheme="minorHAnsi" w:cstheme="minorHAnsi"/>
          <w:b/>
          <w:bCs/>
          <w:sz w:val="22"/>
          <w:szCs w:val="22"/>
        </w:rPr>
        <w:t xml:space="preserve"> </w:t>
      </w:r>
    </w:p>
    <w:p w14:paraId="3E263D6A" w14:textId="546E1CEC" w:rsidR="00475BF6" w:rsidRPr="0028020E" w:rsidRDefault="00475BF6" w:rsidP="00F6629F">
      <w:pPr>
        <w:spacing w:before="120" w:after="0" w:line="276" w:lineRule="auto"/>
        <w:jc w:val="both"/>
        <w:rPr>
          <w:rFonts w:cstheme="minorHAnsi"/>
        </w:rPr>
      </w:pPr>
      <w:bookmarkStart w:id="6" w:name="_Hlk126139773"/>
      <w:r w:rsidRPr="0028020E">
        <w:rPr>
          <w:rFonts w:cstheme="minorHAnsi"/>
        </w:rPr>
        <w:t xml:space="preserve">L’importo </w:t>
      </w:r>
      <w:r w:rsidR="00381349">
        <w:rPr>
          <w:rFonts w:cstheme="minorHAnsi"/>
        </w:rPr>
        <w:t xml:space="preserve">complessivo </w:t>
      </w:r>
      <w:r w:rsidRPr="0028020E">
        <w:rPr>
          <w:rFonts w:cstheme="minorHAnsi"/>
        </w:rPr>
        <w:t xml:space="preserve">per la realizzazione del </w:t>
      </w:r>
      <w:r w:rsidRPr="00FA02D3">
        <w:rPr>
          <w:rFonts w:cstheme="minorHAnsi"/>
        </w:rPr>
        <w:t>servizio</w:t>
      </w:r>
      <w:r w:rsidR="002439D3" w:rsidRPr="00FA02D3">
        <w:rPr>
          <w:rFonts w:cstheme="minorHAnsi"/>
        </w:rPr>
        <w:t xml:space="preserve"> è p</w:t>
      </w:r>
      <w:r w:rsidR="002439D3" w:rsidRPr="00094179">
        <w:rPr>
          <w:rFonts w:cstheme="minorHAnsi"/>
        </w:rPr>
        <w:t>ari a</w:t>
      </w:r>
      <w:r w:rsidR="00D05D74" w:rsidRPr="00094179">
        <w:rPr>
          <w:rFonts w:cstheme="minorHAnsi"/>
        </w:rPr>
        <w:t xml:space="preserve"> €. </w:t>
      </w:r>
      <w:r w:rsidR="002439D3" w:rsidRPr="00094179">
        <w:rPr>
          <w:rFonts w:cstheme="minorHAnsi"/>
        </w:rPr>
        <w:t>110.00</w:t>
      </w:r>
      <w:r w:rsidR="00D05D74" w:rsidRPr="00094179">
        <w:rPr>
          <w:rFonts w:cstheme="minorHAnsi"/>
        </w:rPr>
        <w:t>0,00</w:t>
      </w:r>
      <w:r w:rsidR="00FA02D3" w:rsidRPr="00094179">
        <w:rPr>
          <w:rFonts w:cstheme="minorHAnsi"/>
        </w:rPr>
        <w:t xml:space="preserve"> (</w:t>
      </w:r>
      <w:r w:rsidR="00094179" w:rsidRPr="00094179">
        <w:rPr>
          <w:rFonts w:cstheme="minorHAnsi"/>
        </w:rPr>
        <w:t xml:space="preserve">oneri previdenziali e Iva al 22% inclusi) </w:t>
      </w:r>
      <w:r w:rsidR="002439D3" w:rsidRPr="00094179">
        <w:rPr>
          <w:rFonts w:cstheme="minorHAnsi"/>
        </w:rPr>
        <w:t>e risulta così suddiviso:</w:t>
      </w:r>
      <w:r w:rsidR="00D05D74" w:rsidRPr="00094179">
        <w:rPr>
          <w:rFonts w:cstheme="minorHAnsi"/>
        </w:rPr>
        <w:t xml:space="preserve"> </w:t>
      </w:r>
    </w:p>
    <w:p w14:paraId="54B56DEE" w14:textId="6BE16E16" w:rsidR="002439D3" w:rsidRDefault="002439D3" w:rsidP="00F6629F">
      <w:pPr>
        <w:spacing w:before="120" w:after="0" w:line="276" w:lineRule="auto"/>
        <w:jc w:val="both"/>
        <w:rPr>
          <w:rFonts w:cstheme="minorHAnsi"/>
        </w:rPr>
      </w:pPr>
    </w:p>
    <w:tbl>
      <w:tblPr>
        <w:tblStyle w:val="Grigliatabella"/>
        <w:tblW w:w="9918" w:type="dxa"/>
        <w:jc w:val="center"/>
        <w:tblLook w:val="04A0" w:firstRow="1" w:lastRow="0" w:firstColumn="1" w:lastColumn="0" w:noHBand="0" w:noVBand="1"/>
      </w:tblPr>
      <w:tblGrid>
        <w:gridCol w:w="2613"/>
        <w:gridCol w:w="1668"/>
        <w:gridCol w:w="1810"/>
        <w:gridCol w:w="1840"/>
        <w:gridCol w:w="1987"/>
      </w:tblGrid>
      <w:tr w:rsidR="00E81A8E" w14:paraId="6861A79B" w14:textId="77777777" w:rsidTr="00F95DA2">
        <w:trPr>
          <w:trHeight w:val="396"/>
          <w:jc w:val="center"/>
        </w:trPr>
        <w:tc>
          <w:tcPr>
            <w:tcW w:w="2613" w:type="dxa"/>
            <w:vAlign w:val="center"/>
          </w:tcPr>
          <w:p w14:paraId="42B427F9" w14:textId="3122E382" w:rsidR="00E81A8E" w:rsidRDefault="00E81A8E" w:rsidP="00F6629F">
            <w:pPr>
              <w:spacing w:line="276" w:lineRule="auto"/>
              <w:jc w:val="center"/>
              <w:rPr>
                <w:b/>
                <w:bCs/>
              </w:rPr>
            </w:pPr>
            <w:r w:rsidRPr="029DC2A3">
              <w:rPr>
                <w:b/>
                <w:bCs/>
              </w:rPr>
              <w:t>Attività di monitoraggio</w:t>
            </w:r>
          </w:p>
        </w:tc>
        <w:tc>
          <w:tcPr>
            <w:tcW w:w="1668" w:type="dxa"/>
            <w:vAlign w:val="center"/>
          </w:tcPr>
          <w:p w14:paraId="321977F4" w14:textId="43316212" w:rsidR="00E81A8E" w:rsidRDefault="00E81A8E" w:rsidP="00F6629F">
            <w:pPr>
              <w:spacing w:line="276" w:lineRule="auto"/>
              <w:jc w:val="center"/>
              <w:rPr>
                <w:b/>
                <w:bCs/>
              </w:rPr>
            </w:pPr>
            <w:r w:rsidRPr="029DC2A3">
              <w:rPr>
                <w:b/>
                <w:bCs/>
              </w:rPr>
              <w:t>Importo del servizio (€)</w:t>
            </w:r>
          </w:p>
        </w:tc>
        <w:tc>
          <w:tcPr>
            <w:tcW w:w="1810" w:type="dxa"/>
          </w:tcPr>
          <w:p w14:paraId="6F40C7BC" w14:textId="55A24901" w:rsidR="00E81A8E" w:rsidRPr="029DC2A3" w:rsidRDefault="002A562B" w:rsidP="00F6629F">
            <w:pPr>
              <w:spacing w:line="276" w:lineRule="auto"/>
              <w:jc w:val="center"/>
              <w:rPr>
                <w:b/>
                <w:bCs/>
              </w:rPr>
            </w:pPr>
            <w:r>
              <w:rPr>
                <w:b/>
                <w:bCs/>
              </w:rPr>
              <w:t>Oneri previdenziali</w:t>
            </w:r>
            <w:r w:rsidR="00F95DA2">
              <w:rPr>
                <w:b/>
                <w:bCs/>
              </w:rPr>
              <w:t xml:space="preserve"> (€)</w:t>
            </w:r>
          </w:p>
        </w:tc>
        <w:tc>
          <w:tcPr>
            <w:tcW w:w="1840" w:type="dxa"/>
            <w:vAlign w:val="center"/>
          </w:tcPr>
          <w:p w14:paraId="61A64D3E" w14:textId="67778546" w:rsidR="00E81A8E" w:rsidRDefault="00E81A8E" w:rsidP="00F6629F">
            <w:pPr>
              <w:spacing w:line="276" w:lineRule="auto"/>
              <w:jc w:val="center"/>
              <w:rPr>
                <w:b/>
                <w:bCs/>
              </w:rPr>
            </w:pPr>
            <w:r w:rsidRPr="029DC2A3">
              <w:rPr>
                <w:b/>
                <w:bCs/>
              </w:rPr>
              <w:t>IVA al 22% (€)</w:t>
            </w:r>
          </w:p>
        </w:tc>
        <w:tc>
          <w:tcPr>
            <w:tcW w:w="1987" w:type="dxa"/>
            <w:vAlign w:val="center"/>
          </w:tcPr>
          <w:p w14:paraId="61F9CEF5" w14:textId="2923249E" w:rsidR="00E81A8E" w:rsidRDefault="00E81A8E" w:rsidP="00F6629F">
            <w:pPr>
              <w:spacing w:line="276" w:lineRule="auto"/>
              <w:jc w:val="center"/>
              <w:rPr>
                <w:b/>
                <w:bCs/>
              </w:rPr>
            </w:pPr>
            <w:r w:rsidRPr="029DC2A3">
              <w:rPr>
                <w:b/>
                <w:bCs/>
              </w:rPr>
              <w:t xml:space="preserve">Importo </w:t>
            </w:r>
            <w:r w:rsidR="00F95DA2">
              <w:rPr>
                <w:b/>
                <w:bCs/>
              </w:rPr>
              <w:t>+ oneri</w:t>
            </w:r>
            <w:r w:rsidRPr="029DC2A3">
              <w:rPr>
                <w:b/>
                <w:bCs/>
              </w:rPr>
              <w:t xml:space="preserve"> + IVA (€)</w:t>
            </w:r>
          </w:p>
        </w:tc>
      </w:tr>
      <w:tr w:rsidR="00E81A8E" w14:paraId="0DC9F988" w14:textId="77777777" w:rsidTr="00F95DA2">
        <w:trPr>
          <w:trHeight w:val="402"/>
          <w:jc w:val="center"/>
        </w:trPr>
        <w:tc>
          <w:tcPr>
            <w:tcW w:w="2613" w:type="dxa"/>
            <w:vAlign w:val="center"/>
          </w:tcPr>
          <w:p w14:paraId="162428CD" w14:textId="4B57E6B2" w:rsidR="00E81A8E" w:rsidRDefault="00E81A8E" w:rsidP="00F61A44">
            <w:pPr>
              <w:spacing w:line="276" w:lineRule="auto"/>
              <w:jc w:val="center"/>
            </w:pPr>
            <w:r>
              <w:t>Monitoraggio faunistico</w:t>
            </w:r>
          </w:p>
        </w:tc>
        <w:tc>
          <w:tcPr>
            <w:tcW w:w="1668" w:type="dxa"/>
            <w:vAlign w:val="center"/>
          </w:tcPr>
          <w:p w14:paraId="6DFAE86D" w14:textId="0689E311" w:rsidR="00E81A8E" w:rsidRDefault="00E81A8E" w:rsidP="00F61A44">
            <w:pPr>
              <w:spacing w:line="276" w:lineRule="auto"/>
              <w:jc w:val="center"/>
            </w:pPr>
            <w:r w:rsidRPr="029DC2A3">
              <w:rPr>
                <w:rFonts w:cs="Arial"/>
                <w:color w:val="000000" w:themeColor="text1"/>
              </w:rPr>
              <w:t>53.278,68</w:t>
            </w:r>
          </w:p>
        </w:tc>
        <w:tc>
          <w:tcPr>
            <w:tcW w:w="1810" w:type="dxa"/>
            <w:vAlign w:val="center"/>
          </w:tcPr>
          <w:p w14:paraId="575F9CCA" w14:textId="217852DD" w:rsidR="00F61A44" w:rsidRPr="029DC2A3" w:rsidRDefault="00F61A44" w:rsidP="00F61A44">
            <w:pPr>
              <w:spacing w:line="276" w:lineRule="auto"/>
              <w:jc w:val="center"/>
              <w:rPr>
                <w:rFonts w:cs="Arial"/>
                <w:color w:val="000000" w:themeColor="text1"/>
              </w:rPr>
            </w:pPr>
            <w:r>
              <w:rPr>
                <w:rFonts w:cs="Arial"/>
                <w:color w:val="000000" w:themeColor="text1"/>
              </w:rPr>
              <w:t>Non dovuti</w:t>
            </w:r>
          </w:p>
        </w:tc>
        <w:tc>
          <w:tcPr>
            <w:tcW w:w="1840" w:type="dxa"/>
            <w:vAlign w:val="center"/>
          </w:tcPr>
          <w:p w14:paraId="1D69C1B3" w14:textId="5BFEC1DA" w:rsidR="00E81A8E" w:rsidRDefault="00E81A8E" w:rsidP="00F61A44">
            <w:pPr>
              <w:spacing w:line="276" w:lineRule="auto"/>
              <w:jc w:val="center"/>
            </w:pPr>
            <w:r w:rsidRPr="029DC2A3">
              <w:rPr>
                <w:rFonts w:cs="Arial"/>
                <w:color w:val="000000" w:themeColor="text1"/>
              </w:rPr>
              <w:t>11.721,31</w:t>
            </w:r>
          </w:p>
        </w:tc>
        <w:tc>
          <w:tcPr>
            <w:tcW w:w="1987" w:type="dxa"/>
            <w:vAlign w:val="center"/>
          </w:tcPr>
          <w:p w14:paraId="4E789D5A" w14:textId="627518EB" w:rsidR="00E81A8E" w:rsidRDefault="00E81A8E" w:rsidP="00F61A44">
            <w:pPr>
              <w:spacing w:line="276" w:lineRule="auto"/>
              <w:jc w:val="center"/>
              <w:rPr>
                <w:rFonts w:cs="Arial"/>
                <w:color w:val="000000" w:themeColor="text1"/>
              </w:rPr>
            </w:pPr>
            <w:r w:rsidRPr="029DC2A3">
              <w:rPr>
                <w:rFonts w:cs="Arial"/>
                <w:color w:val="000000" w:themeColor="text1"/>
              </w:rPr>
              <w:t>65.000</w:t>
            </w:r>
          </w:p>
        </w:tc>
      </w:tr>
      <w:tr w:rsidR="00E81A8E" w14:paraId="24C04E53" w14:textId="77777777" w:rsidTr="00F95DA2">
        <w:trPr>
          <w:trHeight w:val="422"/>
          <w:jc w:val="center"/>
        </w:trPr>
        <w:tc>
          <w:tcPr>
            <w:tcW w:w="2613" w:type="dxa"/>
            <w:vAlign w:val="center"/>
          </w:tcPr>
          <w:p w14:paraId="70AAFA3C" w14:textId="5940F757" w:rsidR="00E81A8E" w:rsidRDefault="00E81A8E" w:rsidP="00F61A44">
            <w:pPr>
              <w:spacing w:line="276" w:lineRule="auto"/>
              <w:jc w:val="center"/>
            </w:pPr>
            <w:r w:rsidRPr="029DC2A3">
              <w:t>Monitoraggio floristico vegetazionale</w:t>
            </w:r>
          </w:p>
        </w:tc>
        <w:tc>
          <w:tcPr>
            <w:tcW w:w="1668" w:type="dxa"/>
            <w:vAlign w:val="center"/>
          </w:tcPr>
          <w:p w14:paraId="6DBE750E" w14:textId="236A6A62" w:rsidR="00E81A8E" w:rsidRDefault="00CF3F74" w:rsidP="00F61A44">
            <w:pPr>
              <w:spacing w:line="276" w:lineRule="auto"/>
              <w:jc w:val="center"/>
            </w:pPr>
            <w:r>
              <w:rPr>
                <w:rFonts w:cs="Arial"/>
                <w:color w:val="000000" w:themeColor="text1"/>
              </w:rPr>
              <w:t>35</w:t>
            </w:r>
            <w:r w:rsidR="007B0332">
              <w:rPr>
                <w:rFonts w:cs="Arial"/>
                <w:color w:val="000000" w:themeColor="text1"/>
              </w:rPr>
              <w:t>.466,</w:t>
            </w:r>
            <w:r w:rsidR="003658DA">
              <w:rPr>
                <w:rFonts w:cs="Arial"/>
                <w:color w:val="000000" w:themeColor="text1"/>
              </w:rPr>
              <w:t>59</w:t>
            </w:r>
          </w:p>
        </w:tc>
        <w:tc>
          <w:tcPr>
            <w:tcW w:w="1810" w:type="dxa"/>
            <w:vAlign w:val="center"/>
          </w:tcPr>
          <w:p w14:paraId="3D3E535E" w14:textId="3E7E53E4" w:rsidR="00F95B22" w:rsidRPr="029DC2A3" w:rsidRDefault="00D31729" w:rsidP="00F61A44">
            <w:pPr>
              <w:spacing w:line="276" w:lineRule="auto"/>
              <w:jc w:val="center"/>
              <w:rPr>
                <w:rFonts w:cs="Arial"/>
                <w:color w:val="000000" w:themeColor="text1"/>
              </w:rPr>
            </w:pPr>
            <w:r>
              <w:rPr>
                <w:rFonts w:cs="Arial"/>
                <w:color w:val="000000" w:themeColor="text1"/>
              </w:rPr>
              <w:t>1.418,</w:t>
            </w:r>
            <w:r w:rsidR="000536C7">
              <w:rPr>
                <w:rFonts w:cs="Arial"/>
                <w:color w:val="000000" w:themeColor="text1"/>
              </w:rPr>
              <w:t>66</w:t>
            </w:r>
          </w:p>
        </w:tc>
        <w:tc>
          <w:tcPr>
            <w:tcW w:w="1840" w:type="dxa"/>
            <w:vAlign w:val="center"/>
          </w:tcPr>
          <w:p w14:paraId="4F3AB212" w14:textId="5F4FC9F0" w:rsidR="00E81A8E" w:rsidRDefault="00D85314" w:rsidP="00F61A44">
            <w:pPr>
              <w:spacing w:line="276" w:lineRule="auto"/>
              <w:jc w:val="center"/>
            </w:pPr>
            <w:r>
              <w:rPr>
                <w:rFonts w:cs="Arial"/>
                <w:color w:val="000000" w:themeColor="text1"/>
              </w:rPr>
              <w:t>8.114</w:t>
            </w:r>
            <w:r w:rsidR="00154317">
              <w:rPr>
                <w:rFonts w:cs="Arial"/>
                <w:color w:val="000000" w:themeColor="text1"/>
              </w:rPr>
              <w:t>,75</w:t>
            </w:r>
          </w:p>
        </w:tc>
        <w:tc>
          <w:tcPr>
            <w:tcW w:w="1987" w:type="dxa"/>
            <w:vAlign w:val="center"/>
          </w:tcPr>
          <w:p w14:paraId="62EC8599" w14:textId="45AFB9F1" w:rsidR="00E81A8E" w:rsidRDefault="00E81A8E" w:rsidP="00F61A44">
            <w:pPr>
              <w:spacing w:line="276" w:lineRule="auto"/>
              <w:jc w:val="center"/>
            </w:pPr>
            <w:r w:rsidRPr="029DC2A3">
              <w:t>45.000</w:t>
            </w:r>
          </w:p>
        </w:tc>
      </w:tr>
      <w:tr w:rsidR="00E81A8E" w14:paraId="1C71ECF8" w14:textId="77777777" w:rsidTr="00FA02D3">
        <w:trPr>
          <w:trHeight w:val="451"/>
          <w:jc w:val="center"/>
        </w:trPr>
        <w:tc>
          <w:tcPr>
            <w:tcW w:w="2613" w:type="dxa"/>
            <w:vAlign w:val="center"/>
          </w:tcPr>
          <w:p w14:paraId="176E7BB1" w14:textId="77777777" w:rsidR="00E81A8E" w:rsidRDefault="00E81A8E" w:rsidP="00FA02D3">
            <w:pPr>
              <w:spacing w:line="276" w:lineRule="auto"/>
              <w:jc w:val="center"/>
              <w:rPr>
                <w:b/>
                <w:bCs/>
                <w:i/>
                <w:iCs/>
              </w:rPr>
            </w:pPr>
            <w:r w:rsidRPr="029DC2A3">
              <w:rPr>
                <w:b/>
                <w:bCs/>
                <w:i/>
                <w:iCs/>
              </w:rPr>
              <w:t>Totali</w:t>
            </w:r>
          </w:p>
        </w:tc>
        <w:tc>
          <w:tcPr>
            <w:tcW w:w="1668" w:type="dxa"/>
            <w:vAlign w:val="center"/>
          </w:tcPr>
          <w:p w14:paraId="5155EDC4" w14:textId="3CE63994" w:rsidR="00E81A8E" w:rsidRDefault="00C331FA" w:rsidP="00FA02D3">
            <w:pPr>
              <w:spacing w:line="276" w:lineRule="auto"/>
              <w:jc w:val="center"/>
              <w:rPr>
                <w:b/>
                <w:bCs/>
                <w:i/>
                <w:iCs/>
              </w:rPr>
            </w:pPr>
            <w:r>
              <w:rPr>
                <w:rFonts w:cs="Arial"/>
                <w:color w:val="000000" w:themeColor="text1"/>
              </w:rPr>
              <w:t>88.745,27</w:t>
            </w:r>
          </w:p>
        </w:tc>
        <w:tc>
          <w:tcPr>
            <w:tcW w:w="1810" w:type="dxa"/>
            <w:vAlign w:val="center"/>
          </w:tcPr>
          <w:p w14:paraId="61E31CF9" w14:textId="33C26DF6" w:rsidR="00E81A8E" w:rsidRPr="029DC2A3" w:rsidRDefault="00C331FA" w:rsidP="00FA02D3">
            <w:pPr>
              <w:spacing w:line="276" w:lineRule="auto"/>
              <w:jc w:val="center"/>
              <w:rPr>
                <w:b/>
                <w:bCs/>
                <w:i/>
                <w:iCs/>
                <w:noProof/>
              </w:rPr>
            </w:pPr>
            <w:r>
              <w:rPr>
                <w:rFonts w:cs="Arial"/>
                <w:color w:val="000000" w:themeColor="text1"/>
              </w:rPr>
              <w:t>1.</w:t>
            </w:r>
            <w:r w:rsidR="00DF12B8">
              <w:rPr>
                <w:rFonts w:cs="Arial"/>
                <w:color w:val="000000" w:themeColor="text1"/>
              </w:rPr>
              <w:t>418</w:t>
            </w:r>
            <w:r w:rsidR="00253393">
              <w:rPr>
                <w:rFonts w:cs="Arial"/>
                <w:color w:val="000000" w:themeColor="text1"/>
              </w:rPr>
              <w:t>,</w:t>
            </w:r>
            <w:r w:rsidR="000536C7">
              <w:rPr>
                <w:rFonts w:cs="Arial"/>
                <w:color w:val="000000" w:themeColor="text1"/>
              </w:rPr>
              <w:t>66</w:t>
            </w:r>
          </w:p>
        </w:tc>
        <w:tc>
          <w:tcPr>
            <w:tcW w:w="1840" w:type="dxa"/>
            <w:vAlign w:val="center"/>
          </w:tcPr>
          <w:p w14:paraId="56B193DF" w14:textId="15E17280" w:rsidR="00E81A8E" w:rsidRPr="00E12F9A" w:rsidRDefault="00E12F9A" w:rsidP="00FA02D3">
            <w:pPr>
              <w:spacing w:line="276" w:lineRule="auto"/>
              <w:jc w:val="center"/>
              <w:rPr>
                <w:i/>
                <w:iCs/>
                <w:noProof/>
              </w:rPr>
            </w:pPr>
            <w:r w:rsidRPr="00E12F9A">
              <w:rPr>
                <w:i/>
                <w:iCs/>
                <w:noProof/>
              </w:rPr>
              <w:t>19.836,06</w:t>
            </w:r>
          </w:p>
        </w:tc>
        <w:tc>
          <w:tcPr>
            <w:tcW w:w="1987" w:type="dxa"/>
            <w:vAlign w:val="center"/>
          </w:tcPr>
          <w:p w14:paraId="59A2C4F8" w14:textId="33B7844A" w:rsidR="00E81A8E" w:rsidRDefault="00E81A8E" w:rsidP="00FA02D3">
            <w:pPr>
              <w:spacing w:line="276" w:lineRule="auto"/>
              <w:jc w:val="center"/>
              <w:rPr>
                <w:b/>
                <w:bCs/>
                <w:i/>
                <w:iCs/>
                <w:noProof/>
              </w:rPr>
            </w:pPr>
            <w:r w:rsidRPr="029DC2A3">
              <w:rPr>
                <w:b/>
                <w:bCs/>
                <w:i/>
                <w:iCs/>
                <w:noProof/>
              </w:rPr>
              <w:t>110.000</w:t>
            </w:r>
          </w:p>
        </w:tc>
      </w:tr>
    </w:tbl>
    <w:p w14:paraId="2AC3A827" w14:textId="2252EA14" w:rsidR="029DC2A3" w:rsidRDefault="029DC2A3" w:rsidP="00F6629F">
      <w:pPr>
        <w:spacing w:before="120" w:after="0" w:line="276" w:lineRule="auto"/>
        <w:jc w:val="both"/>
      </w:pPr>
    </w:p>
    <w:p w14:paraId="0084A7FD" w14:textId="50C66F56" w:rsidR="000A11F1" w:rsidRPr="0028020E" w:rsidRDefault="003232B2" w:rsidP="00F6629F">
      <w:pPr>
        <w:pStyle w:val="Titolo1"/>
        <w:numPr>
          <w:ilvl w:val="0"/>
          <w:numId w:val="22"/>
        </w:numPr>
        <w:spacing w:after="120" w:line="276" w:lineRule="auto"/>
        <w:ind w:left="567" w:hanging="567"/>
        <w:rPr>
          <w:rFonts w:asciiTheme="minorHAnsi" w:hAnsiTheme="minorHAnsi" w:cstheme="minorHAnsi"/>
          <w:b/>
          <w:bCs/>
          <w:sz w:val="22"/>
          <w:szCs w:val="22"/>
        </w:rPr>
      </w:pPr>
      <w:bookmarkStart w:id="7" w:name="_Ref128136332"/>
      <w:bookmarkStart w:id="8" w:name="_Toc165888647"/>
      <w:bookmarkStart w:id="9" w:name="_Hlk157165121"/>
      <w:bookmarkEnd w:id="6"/>
      <w:r w:rsidRPr="0028020E">
        <w:rPr>
          <w:rFonts w:asciiTheme="minorHAnsi" w:hAnsiTheme="minorHAnsi" w:cstheme="minorHAnsi"/>
          <w:b/>
          <w:bCs/>
          <w:sz w:val="22"/>
          <w:szCs w:val="22"/>
        </w:rPr>
        <w:t>TEMPI E MODALITA’</w:t>
      </w:r>
      <w:bookmarkEnd w:id="7"/>
      <w:bookmarkEnd w:id="8"/>
      <w:r w:rsidRPr="0028020E">
        <w:rPr>
          <w:rFonts w:asciiTheme="minorHAnsi" w:hAnsiTheme="minorHAnsi" w:cstheme="minorHAnsi"/>
          <w:b/>
          <w:bCs/>
          <w:sz w:val="22"/>
          <w:szCs w:val="22"/>
        </w:rPr>
        <w:t xml:space="preserve"> </w:t>
      </w:r>
    </w:p>
    <w:p w14:paraId="499B8B3C" w14:textId="1E0A8BED" w:rsidR="00A60328" w:rsidRPr="00244B53" w:rsidRDefault="00A60328" w:rsidP="00F6629F">
      <w:pPr>
        <w:spacing w:before="120" w:after="0" w:line="276" w:lineRule="auto"/>
        <w:jc w:val="both"/>
        <w:rPr>
          <w:rFonts w:cstheme="minorHAnsi"/>
        </w:rPr>
      </w:pPr>
      <w:bookmarkStart w:id="10" w:name="_Hlk157165038"/>
      <w:bookmarkEnd w:id="9"/>
      <w:r w:rsidRPr="00244B53">
        <w:rPr>
          <w:rFonts w:cstheme="minorHAnsi"/>
        </w:rPr>
        <w:t>Le prestazioni di cui all’art 1 del presente capitolato avranno inizio alla consegna del servizio e dovranno con</w:t>
      </w:r>
      <w:r w:rsidR="00244B53" w:rsidRPr="00244B53">
        <w:rPr>
          <w:rFonts w:cstheme="minorHAnsi"/>
        </w:rPr>
        <w:t>cludersi nel rispetto delle tempistiche e delle modalità sottoindicate:</w:t>
      </w:r>
    </w:p>
    <w:p w14:paraId="70B8357B" w14:textId="77777777" w:rsidR="00244B53" w:rsidRPr="00244B53" w:rsidRDefault="00244B53" w:rsidP="00F6629F">
      <w:pPr>
        <w:pStyle w:val="Paragrafoelenco"/>
        <w:spacing w:after="0" w:line="276" w:lineRule="auto"/>
        <w:jc w:val="both"/>
        <w:rPr>
          <w:rFonts w:cs="Arial"/>
          <w:snapToGrid w:val="0"/>
        </w:rPr>
      </w:pPr>
    </w:p>
    <w:p w14:paraId="790C9A22" w14:textId="416FD8F5" w:rsidR="00201053" w:rsidRPr="0028020E" w:rsidRDefault="00CF2EA1" w:rsidP="00F6629F">
      <w:pPr>
        <w:pStyle w:val="Paragrafoelenco"/>
        <w:numPr>
          <w:ilvl w:val="0"/>
          <w:numId w:val="34"/>
        </w:numPr>
        <w:spacing w:after="0" w:line="276" w:lineRule="auto"/>
        <w:ind w:left="284" w:hanging="284"/>
        <w:jc w:val="both"/>
        <w:rPr>
          <w:rFonts w:cs="Arial"/>
          <w:snapToGrid w:val="0"/>
        </w:rPr>
      </w:pPr>
      <w:r w:rsidRPr="0028020E">
        <w:rPr>
          <w:rFonts w:cs="Arial"/>
          <w:b/>
          <w:bCs/>
          <w:snapToGrid w:val="0"/>
        </w:rPr>
        <w:t xml:space="preserve">Fase 1 </w:t>
      </w:r>
      <w:r w:rsidRPr="0028020E">
        <w:rPr>
          <w:rFonts w:cs="Arial"/>
          <w:snapToGrid w:val="0"/>
        </w:rPr>
        <w:t>di avvio dei monitoraggi</w:t>
      </w:r>
      <w:r w:rsidR="00AB35AE" w:rsidRPr="0028020E">
        <w:rPr>
          <w:rFonts w:cs="Arial"/>
          <w:snapToGrid w:val="0"/>
        </w:rPr>
        <w:t xml:space="preserve">, </w:t>
      </w:r>
      <w:r w:rsidRPr="0028020E">
        <w:rPr>
          <w:rFonts w:cs="Arial"/>
          <w:snapToGrid w:val="0"/>
        </w:rPr>
        <w:t>della raccolta bibliografica</w:t>
      </w:r>
      <w:r w:rsidR="00201053" w:rsidRPr="0028020E">
        <w:rPr>
          <w:rFonts w:cs="Arial"/>
          <w:snapToGrid w:val="0"/>
        </w:rPr>
        <w:t xml:space="preserve"> </w:t>
      </w:r>
      <w:r w:rsidR="00AB35AE" w:rsidRPr="0028020E">
        <w:rPr>
          <w:rFonts w:cs="Arial"/>
          <w:snapToGrid w:val="0"/>
        </w:rPr>
        <w:t xml:space="preserve">e delle analisi preliminari </w:t>
      </w:r>
      <w:r w:rsidRPr="0028020E">
        <w:rPr>
          <w:rFonts w:cs="Arial"/>
          <w:snapToGrid w:val="0"/>
        </w:rPr>
        <w:t>con</w:t>
      </w:r>
      <w:r w:rsidR="00201053" w:rsidRPr="0028020E">
        <w:rPr>
          <w:rFonts w:cs="Arial"/>
          <w:snapToGrid w:val="0"/>
        </w:rPr>
        <w:t xml:space="preserve"> consegna dei seguenti elaborati da effettuare entro il </w:t>
      </w:r>
      <w:r w:rsidR="00201053" w:rsidRPr="0028020E">
        <w:rPr>
          <w:rFonts w:cs="Arial"/>
          <w:b/>
          <w:bCs/>
          <w:snapToGrid w:val="0"/>
        </w:rPr>
        <w:t>2 ottobre 2024</w:t>
      </w:r>
      <w:r w:rsidR="00201053" w:rsidRPr="0028020E">
        <w:rPr>
          <w:rFonts w:cs="Arial"/>
          <w:snapToGrid w:val="0"/>
        </w:rPr>
        <w:t>:</w:t>
      </w:r>
    </w:p>
    <w:p w14:paraId="7381F1E6" w14:textId="77777777" w:rsidR="00201053" w:rsidRPr="0028020E" w:rsidRDefault="00201053" w:rsidP="00F6629F">
      <w:pPr>
        <w:spacing w:after="0" w:line="276" w:lineRule="auto"/>
        <w:jc w:val="both"/>
        <w:rPr>
          <w:rFonts w:cstheme="minorHAnsi"/>
          <w:snapToGrid w:val="0"/>
        </w:rPr>
      </w:pPr>
    </w:p>
    <w:p w14:paraId="5B2A05F4" w14:textId="6D64B19F" w:rsidR="00201053" w:rsidRPr="0028020E" w:rsidRDefault="00201053" w:rsidP="00F6629F">
      <w:pPr>
        <w:pStyle w:val="Paragrafoelenco"/>
        <w:numPr>
          <w:ilvl w:val="0"/>
          <w:numId w:val="33"/>
        </w:numPr>
        <w:spacing w:after="0" w:line="276" w:lineRule="auto"/>
        <w:jc w:val="both"/>
        <w:rPr>
          <w:rFonts w:cstheme="minorHAnsi"/>
          <w:snapToGrid w:val="0"/>
        </w:rPr>
      </w:pPr>
      <w:r w:rsidRPr="0028020E">
        <w:rPr>
          <w:rFonts w:cstheme="minorHAnsi"/>
        </w:rPr>
        <w:t xml:space="preserve">per la </w:t>
      </w:r>
      <w:r w:rsidRPr="0028020E">
        <w:rPr>
          <w:rFonts w:cstheme="minorHAnsi"/>
          <w:b/>
          <w:bCs/>
        </w:rPr>
        <w:t>parte faunistica</w:t>
      </w:r>
      <w:r w:rsidRPr="0028020E">
        <w:rPr>
          <w:rFonts w:cstheme="minorHAnsi"/>
        </w:rPr>
        <w:t xml:space="preserve">: ricerca bibliografica relativa ai dati faunistici inerenti all’area di indagine e relazione metodologica, </w:t>
      </w:r>
      <w:r w:rsidR="0028020E">
        <w:rPr>
          <w:rFonts w:cstheme="minorHAnsi"/>
        </w:rPr>
        <w:t>stato di</w:t>
      </w:r>
      <w:r w:rsidRPr="0028020E">
        <w:rPr>
          <w:rFonts w:cstheme="minorHAnsi"/>
        </w:rPr>
        <w:t xml:space="preserve"> avanzamento dei monitoraggi avviati come da cronoprogramma di dettaglio della relazione tecnica del progetto esecutivo;</w:t>
      </w:r>
    </w:p>
    <w:p w14:paraId="2A7D0151" w14:textId="77777777" w:rsidR="00201053" w:rsidRPr="0028020E" w:rsidRDefault="00201053" w:rsidP="00F6629F">
      <w:pPr>
        <w:pStyle w:val="Paragrafoelenco"/>
        <w:numPr>
          <w:ilvl w:val="0"/>
          <w:numId w:val="33"/>
        </w:numPr>
        <w:spacing w:after="0" w:line="276" w:lineRule="auto"/>
        <w:jc w:val="both"/>
        <w:rPr>
          <w:rFonts w:cstheme="minorHAnsi"/>
        </w:rPr>
      </w:pPr>
      <w:r w:rsidRPr="0028020E">
        <w:rPr>
          <w:rFonts w:cstheme="minorHAnsi"/>
        </w:rPr>
        <w:t xml:space="preserve">per la </w:t>
      </w:r>
      <w:r w:rsidRPr="0028020E">
        <w:rPr>
          <w:rFonts w:cstheme="minorHAnsi"/>
          <w:b/>
          <w:bCs/>
        </w:rPr>
        <w:t>parte floristico-vegetazionale</w:t>
      </w:r>
      <w:r w:rsidRPr="0028020E">
        <w:rPr>
          <w:rFonts w:cstheme="minorHAnsi"/>
        </w:rPr>
        <w:t>: ricerca bibliografica relativa alle fonti, anche cartografiche, inerenti all’area di progetto, relazione di avanzamento relativa all’avvio dell’attività di rilevamento floristico-vegetazionale su campo.</w:t>
      </w:r>
    </w:p>
    <w:p w14:paraId="18A850AD" w14:textId="77777777" w:rsidR="00201053" w:rsidRPr="0028020E" w:rsidRDefault="00201053" w:rsidP="00F6629F">
      <w:pPr>
        <w:spacing w:after="0" w:line="276" w:lineRule="auto"/>
        <w:jc w:val="both"/>
        <w:rPr>
          <w:rFonts w:cstheme="minorHAnsi"/>
        </w:rPr>
      </w:pPr>
    </w:p>
    <w:p w14:paraId="0C2BC4EF" w14:textId="1ADA3A40" w:rsidR="00201053" w:rsidRPr="0028020E" w:rsidRDefault="00947605" w:rsidP="00F6629F">
      <w:pPr>
        <w:pStyle w:val="Paragrafoelenco"/>
        <w:numPr>
          <w:ilvl w:val="0"/>
          <w:numId w:val="34"/>
        </w:numPr>
        <w:spacing w:after="0" w:line="276" w:lineRule="auto"/>
        <w:ind w:left="284" w:hanging="284"/>
        <w:jc w:val="both"/>
        <w:rPr>
          <w:rFonts w:cstheme="minorHAnsi"/>
          <w:snapToGrid w:val="0"/>
        </w:rPr>
      </w:pPr>
      <w:r w:rsidRPr="0028020E">
        <w:rPr>
          <w:rFonts w:cs="Arial"/>
          <w:b/>
          <w:bCs/>
          <w:snapToGrid w:val="0"/>
        </w:rPr>
        <w:t xml:space="preserve">Fase 2 </w:t>
      </w:r>
      <w:r w:rsidRPr="0028020E">
        <w:rPr>
          <w:rFonts w:cs="Arial"/>
          <w:snapToGrid w:val="0"/>
        </w:rPr>
        <w:t>di svolgimento delle attività di monitoraggio e analisi dei dati di rilevamento,</w:t>
      </w:r>
      <w:r w:rsidR="00201053" w:rsidRPr="0028020E">
        <w:rPr>
          <w:rFonts w:cstheme="minorHAnsi"/>
          <w:snapToGrid w:val="0"/>
        </w:rPr>
        <w:t xml:space="preserve"> previa consegna dei seguenti elaborati, da effettuare entro il </w:t>
      </w:r>
      <w:r w:rsidR="00201053" w:rsidRPr="0028020E">
        <w:rPr>
          <w:rFonts w:cstheme="minorHAnsi"/>
          <w:b/>
          <w:bCs/>
          <w:snapToGrid w:val="0"/>
        </w:rPr>
        <w:t>31 maggio 2025</w:t>
      </w:r>
    </w:p>
    <w:p w14:paraId="6B735FA1" w14:textId="77777777" w:rsidR="00AD4CFF" w:rsidRPr="0028020E" w:rsidRDefault="00AD4CFF" w:rsidP="00F6629F">
      <w:pPr>
        <w:spacing w:after="0" w:line="276" w:lineRule="auto"/>
        <w:jc w:val="both"/>
        <w:rPr>
          <w:rFonts w:cstheme="minorHAnsi"/>
          <w:snapToGrid w:val="0"/>
        </w:rPr>
      </w:pPr>
    </w:p>
    <w:p w14:paraId="51919F60" w14:textId="31E8B928" w:rsidR="00AD4CFF" w:rsidRPr="0028020E" w:rsidRDefault="00AD4CFF" w:rsidP="00F6629F">
      <w:pPr>
        <w:pStyle w:val="Paragrafoelenco"/>
        <w:numPr>
          <w:ilvl w:val="0"/>
          <w:numId w:val="36"/>
        </w:numPr>
        <w:spacing w:after="0" w:line="276" w:lineRule="auto"/>
        <w:jc w:val="both"/>
        <w:rPr>
          <w:rFonts w:cstheme="minorHAnsi"/>
          <w:snapToGrid w:val="0"/>
        </w:rPr>
      </w:pPr>
      <w:r w:rsidRPr="0028020E">
        <w:rPr>
          <w:rFonts w:cstheme="minorHAnsi"/>
          <w:snapToGrid w:val="0"/>
        </w:rPr>
        <w:t xml:space="preserve">per la </w:t>
      </w:r>
      <w:r w:rsidRPr="0028020E">
        <w:rPr>
          <w:rFonts w:cstheme="minorHAnsi"/>
          <w:b/>
          <w:bCs/>
          <w:snapToGrid w:val="0"/>
        </w:rPr>
        <w:t>parte faunistica</w:t>
      </w:r>
      <w:r w:rsidRPr="0028020E">
        <w:rPr>
          <w:rFonts w:cstheme="minorHAnsi"/>
          <w:snapToGrid w:val="0"/>
        </w:rPr>
        <w:t xml:space="preserve">: relazione relativa allo stato di avanzamento delle attività di monitoraggio avviate nella prima stagione primaverile </w:t>
      </w:r>
      <w:r w:rsidR="002114E6" w:rsidRPr="0028020E">
        <w:rPr>
          <w:rFonts w:cstheme="minorHAnsi"/>
          <w:snapToGrid w:val="0"/>
        </w:rPr>
        <w:t>nonché alle analisi preliminari/</w:t>
      </w:r>
      <w:r w:rsidR="00FB1037" w:rsidRPr="0028020E">
        <w:rPr>
          <w:rFonts w:cstheme="minorHAnsi"/>
          <w:snapToGrid w:val="0"/>
        </w:rPr>
        <w:t xml:space="preserve">descrizioni </w:t>
      </w:r>
      <w:r w:rsidR="002114E6" w:rsidRPr="0028020E">
        <w:rPr>
          <w:rFonts w:cstheme="minorHAnsi"/>
          <w:snapToGrid w:val="0"/>
        </w:rPr>
        <w:t>metodologi</w:t>
      </w:r>
      <w:r w:rsidR="00FB1037" w:rsidRPr="0028020E">
        <w:rPr>
          <w:rFonts w:cstheme="minorHAnsi"/>
          <w:snapToGrid w:val="0"/>
        </w:rPr>
        <w:t>ch</w:t>
      </w:r>
      <w:r w:rsidR="002114E6" w:rsidRPr="0028020E">
        <w:rPr>
          <w:rFonts w:cstheme="minorHAnsi"/>
          <w:snapToGrid w:val="0"/>
        </w:rPr>
        <w:t>e delle indagini</w:t>
      </w:r>
      <w:r w:rsidRPr="0028020E">
        <w:rPr>
          <w:rFonts w:cstheme="minorHAnsi"/>
          <w:snapToGrid w:val="0"/>
        </w:rPr>
        <w:t xml:space="preserve"> </w:t>
      </w:r>
      <w:r w:rsidR="002114E6" w:rsidRPr="0028020E">
        <w:rPr>
          <w:rFonts w:cstheme="minorHAnsi"/>
          <w:snapToGrid w:val="0"/>
        </w:rPr>
        <w:t>faunistiche iniziate nella seconda stagione riproduttiva</w:t>
      </w:r>
      <w:r w:rsidRPr="0028020E">
        <w:rPr>
          <w:rFonts w:cstheme="minorHAnsi"/>
          <w:snapToGrid w:val="0"/>
        </w:rPr>
        <w:t>, come da cronoprogramma di dettaglio della relazione tecnica del progetto esecutivo. Bozza dei testi per l’attività di sensibilizzazione (bacheche, sito, opuscolo);</w:t>
      </w:r>
    </w:p>
    <w:p w14:paraId="3E9801EF" w14:textId="18E9CE2C" w:rsidR="00201053" w:rsidRPr="0028020E" w:rsidRDefault="00201053" w:rsidP="00F6629F">
      <w:pPr>
        <w:pStyle w:val="Paragrafoelenco"/>
        <w:numPr>
          <w:ilvl w:val="0"/>
          <w:numId w:val="36"/>
        </w:numPr>
        <w:spacing w:after="0" w:line="276" w:lineRule="auto"/>
        <w:jc w:val="both"/>
        <w:rPr>
          <w:rFonts w:cstheme="minorHAnsi"/>
          <w:snapToGrid w:val="0"/>
        </w:rPr>
      </w:pPr>
      <w:r w:rsidRPr="0028020E">
        <w:rPr>
          <w:rFonts w:cstheme="minorHAnsi"/>
          <w:snapToGrid w:val="0"/>
        </w:rPr>
        <w:t xml:space="preserve">per la </w:t>
      </w:r>
      <w:r w:rsidRPr="0028020E">
        <w:rPr>
          <w:rFonts w:cstheme="minorHAnsi"/>
          <w:b/>
          <w:bCs/>
          <w:snapToGrid w:val="0"/>
        </w:rPr>
        <w:t>parte floristico-vegetazionale</w:t>
      </w:r>
      <w:r w:rsidRPr="0028020E">
        <w:rPr>
          <w:rFonts w:cstheme="minorHAnsi"/>
        </w:rPr>
        <w:t xml:space="preserve">: documento di sintesi </w:t>
      </w:r>
      <w:r w:rsidRPr="0028020E">
        <w:rPr>
          <w:rFonts w:cstheme="minorHAnsi"/>
          <w:snapToGrid w:val="0"/>
        </w:rPr>
        <w:t xml:space="preserve">della normativa relativa ai siti natura, elaborazione e ricomposizione al GIS del rilevamento con il drone, </w:t>
      </w:r>
      <w:r w:rsidR="0028020E">
        <w:rPr>
          <w:rFonts w:cstheme="minorHAnsi"/>
          <w:snapToGrid w:val="0"/>
        </w:rPr>
        <w:t>stato</w:t>
      </w:r>
      <w:r w:rsidRPr="0028020E">
        <w:rPr>
          <w:rFonts w:cstheme="minorHAnsi"/>
          <w:snapToGrid w:val="0"/>
        </w:rPr>
        <w:t xml:space="preserve"> di avanzamento relativ</w:t>
      </w:r>
      <w:r w:rsidR="0028020E">
        <w:rPr>
          <w:rFonts w:cstheme="minorHAnsi"/>
          <w:snapToGrid w:val="0"/>
        </w:rPr>
        <w:t>o</w:t>
      </w:r>
      <w:r w:rsidRPr="0028020E">
        <w:rPr>
          <w:rFonts w:cstheme="minorHAnsi"/>
          <w:snapToGrid w:val="0"/>
        </w:rPr>
        <w:t xml:space="preserve"> al rilevamento floristico vegetazionale, elaborazione della </w:t>
      </w:r>
      <w:r w:rsidRPr="0028020E">
        <w:rPr>
          <w:rFonts w:cstheme="minorHAnsi"/>
        </w:rPr>
        <w:t xml:space="preserve">bozza del Piano delle Esotiche, aggiornamento dei formulari standard, bozza degli indirizzi gestionali delle aree protette indagate; </w:t>
      </w:r>
      <w:r w:rsidRPr="0028020E">
        <w:rPr>
          <w:rFonts w:cstheme="minorHAnsi"/>
          <w:snapToGrid w:val="0"/>
        </w:rPr>
        <w:t xml:space="preserve">bozza dei testi destinati all’attività di sensibilizzazione (bacheche, sito, opuscolo); </w:t>
      </w:r>
    </w:p>
    <w:p w14:paraId="688F0543" w14:textId="77777777" w:rsidR="00201053" w:rsidRPr="0028020E" w:rsidRDefault="00201053" w:rsidP="00F6629F">
      <w:pPr>
        <w:spacing w:after="0" w:line="276" w:lineRule="auto"/>
        <w:jc w:val="both"/>
        <w:rPr>
          <w:rFonts w:cstheme="minorHAnsi"/>
          <w:snapToGrid w:val="0"/>
        </w:rPr>
      </w:pPr>
    </w:p>
    <w:p w14:paraId="51C9DA91" w14:textId="4D54C5E0" w:rsidR="00201053" w:rsidRPr="006E401E" w:rsidRDefault="00947605" w:rsidP="00F6629F">
      <w:pPr>
        <w:pStyle w:val="Paragrafoelenco"/>
        <w:numPr>
          <w:ilvl w:val="0"/>
          <w:numId w:val="34"/>
        </w:numPr>
        <w:spacing w:after="0" w:line="276" w:lineRule="auto"/>
        <w:ind w:left="284" w:hanging="284"/>
        <w:jc w:val="both"/>
        <w:rPr>
          <w:rFonts w:ascii="Arial" w:hAnsi="Arial" w:cs="Arial"/>
        </w:rPr>
      </w:pPr>
      <w:r w:rsidRPr="006E401E">
        <w:rPr>
          <w:rFonts w:cstheme="minorHAnsi"/>
          <w:b/>
          <w:bCs/>
          <w:snapToGrid w:val="0"/>
        </w:rPr>
        <w:t xml:space="preserve">Fase 3 </w:t>
      </w:r>
      <w:r w:rsidRPr="006E401E">
        <w:rPr>
          <w:rFonts w:cstheme="minorHAnsi"/>
          <w:snapToGrid w:val="0"/>
        </w:rPr>
        <w:t>di conclusione delle attività</w:t>
      </w:r>
      <w:r w:rsidR="00201053" w:rsidRPr="006E401E">
        <w:rPr>
          <w:rFonts w:cstheme="minorHAnsi"/>
          <w:b/>
          <w:bCs/>
          <w:snapToGrid w:val="0"/>
        </w:rPr>
        <w:t>,</w:t>
      </w:r>
      <w:r w:rsidR="00201053" w:rsidRPr="006E401E">
        <w:rPr>
          <w:rFonts w:cs="Arial"/>
          <w:snapToGrid w:val="0"/>
        </w:rPr>
        <w:t xml:space="preserve"> </w:t>
      </w:r>
      <w:r w:rsidR="00201053" w:rsidRPr="006E401E">
        <w:rPr>
          <w:rFonts w:cstheme="minorHAnsi"/>
          <w:snapToGrid w:val="0"/>
        </w:rPr>
        <w:t xml:space="preserve">previa consegna, da effettuare </w:t>
      </w:r>
      <w:r w:rsidR="00201053" w:rsidRPr="006E401E">
        <w:rPr>
          <w:rFonts w:cs="Arial"/>
          <w:snapToGrid w:val="0"/>
        </w:rPr>
        <w:t xml:space="preserve">entro il </w:t>
      </w:r>
      <w:r w:rsidR="0028020E" w:rsidRPr="006E401E">
        <w:rPr>
          <w:rFonts w:cs="Arial"/>
          <w:b/>
          <w:bCs/>
          <w:snapToGrid w:val="0"/>
        </w:rPr>
        <w:t>30.09.2025</w:t>
      </w:r>
      <w:r w:rsidR="00201053" w:rsidRPr="006E401E">
        <w:rPr>
          <w:rFonts w:cs="Arial"/>
          <w:b/>
          <w:bCs/>
          <w:snapToGrid w:val="0"/>
        </w:rPr>
        <w:t xml:space="preserve">, </w:t>
      </w:r>
      <w:r w:rsidR="00201053" w:rsidRPr="006E401E">
        <w:rPr>
          <w:rFonts w:cstheme="minorHAnsi"/>
          <w:snapToGrid w:val="0"/>
        </w:rPr>
        <w:t xml:space="preserve">dei restanti elaborati </w:t>
      </w:r>
      <w:r w:rsidR="00201053" w:rsidRPr="006E401E">
        <w:rPr>
          <w:rFonts w:cs="Arial"/>
          <w:snapToGrid w:val="0"/>
        </w:rPr>
        <w:t>previsti dalla relazione tecnica del progetto esecutivo, di seguito sintetizzati</w:t>
      </w:r>
      <w:r w:rsidR="00AB35AE" w:rsidRPr="006E401E">
        <w:rPr>
          <w:rFonts w:cs="Arial"/>
          <w:snapToGrid w:val="0"/>
        </w:rPr>
        <w:t>:</w:t>
      </w:r>
    </w:p>
    <w:p w14:paraId="47D2D6D9" w14:textId="77777777" w:rsidR="00201053" w:rsidRPr="0028020E" w:rsidRDefault="00201053" w:rsidP="00F6629F">
      <w:pPr>
        <w:spacing w:after="0" w:line="276" w:lineRule="auto"/>
        <w:jc w:val="both"/>
        <w:rPr>
          <w:rFonts w:cs="Arial"/>
          <w:snapToGrid w:val="0"/>
        </w:rPr>
      </w:pPr>
    </w:p>
    <w:p w14:paraId="7E892B6E" w14:textId="2AFFEB84" w:rsidR="00201053" w:rsidRPr="0028020E" w:rsidRDefault="00201053" w:rsidP="00F6629F">
      <w:pPr>
        <w:pStyle w:val="Paragrafoelenco"/>
        <w:numPr>
          <w:ilvl w:val="0"/>
          <w:numId w:val="39"/>
        </w:numPr>
        <w:spacing w:after="0" w:line="276" w:lineRule="auto"/>
        <w:jc w:val="both"/>
        <w:rPr>
          <w:rFonts w:cstheme="minorHAnsi"/>
          <w:snapToGrid w:val="0"/>
        </w:rPr>
      </w:pPr>
      <w:r w:rsidRPr="0028020E">
        <w:rPr>
          <w:rFonts w:cstheme="minorHAnsi"/>
          <w:snapToGrid w:val="0"/>
        </w:rPr>
        <w:lastRenderedPageBreak/>
        <w:t xml:space="preserve">per la </w:t>
      </w:r>
      <w:r w:rsidRPr="0028020E">
        <w:rPr>
          <w:rFonts w:cstheme="minorHAnsi"/>
          <w:b/>
          <w:bCs/>
          <w:snapToGrid w:val="0"/>
        </w:rPr>
        <w:t>parte faunistica</w:t>
      </w:r>
      <w:r w:rsidRPr="0028020E">
        <w:rPr>
          <w:rFonts w:cstheme="minorHAnsi"/>
          <w:snapToGrid w:val="0"/>
        </w:rPr>
        <w:t>: i risultati relativi agli esiti dei monitoraggi relativi a tutti i gruppi faunistici previsti dal progetto dovranno essere restituiti nella forma di relazioni specialistiche unitamente alla definizione di indirizzi gestionali, alla produzione di tavole di mappatura dei siti di rifugio della fauna (aree di presenza e di riproduzione), come meglio dettagliato nella relazione tecnica del progetto esecutivo; revisione finale  della bozza dei testi per l’attività di sensibilizzazione e partecipazione all’evento finale di presentazione dei risultati di progetto alle associazioni ambiental</w:t>
      </w:r>
      <w:r w:rsidR="0028020E">
        <w:rPr>
          <w:rFonts w:cstheme="minorHAnsi"/>
          <w:snapToGrid w:val="0"/>
        </w:rPr>
        <w:t>iste</w:t>
      </w:r>
      <w:r w:rsidRPr="0028020E">
        <w:rPr>
          <w:rFonts w:cstheme="minorHAnsi"/>
          <w:snapToGrid w:val="0"/>
        </w:rPr>
        <w:t>.</w:t>
      </w:r>
    </w:p>
    <w:p w14:paraId="28C1C2DA" w14:textId="46930734" w:rsidR="00201053" w:rsidRPr="004C00EB" w:rsidRDefault="00201053" w:rsidP="00F6629F">
      <w:pPr>
        <w:pStyle w:val="Paragrafoelenco"/>
        <w:numPr>
          <w:ilvl w:val="0"/>
          <w:numId w:val="39"/>
        </w:numPr>
        <w:spacing w:after="0" w:line="276" w:lineRule="auto"/>
        <w:jc w:val="both"/>
        <w:rPr>
          <w:rFonts w:cstheme="minorHAnsi"/>
          <w:snapToGrid w:val="0"/>
        </w:rPr>
      </w:pPr>
      <w:r w:rsidRPr="0028020E">
        <w:rPr>
          <w:rFonts w:cstheme="minorHAnsi"/>
          <w:snapToGrid w:val="0"/>
        </w:rPr>
        <w:t xml:space="preserve">per la parte </w:t>
      </w:r>
      <w:r w:rsidRPr="0028020E">
        <w:rPr>
          <w:rFonts w:cstheme="minorHAnsi"/>
          <w:b/>
          <w:bCs/>
          <w:snapToGrid w:val="0"/>
        </w:rPr>
        <w:t>floristico-vegetazionale</w:t>
      </w:r>
      <w:r w:rsidRPr="0028020E">
        <w:rPr>
          <w:rFonts w:cstheme="minorHAnsi"/>
        </w:rPr>
        <w:t>: relazione conclusiva relativa alle indagini floristico vegetazionali effettuate, consegna di tutte le cartografie ed elaborati previsti dal progetto,</w:t>
      </w:r>
      <w:r w:rsidRPr="0028020E">
        <w:rPr>
          <w:rFonts w:cstheme="minorHAnsi"/>
          <w:snapToGrid w:val="0"/>
        </w:rPr>
        <w:t xml:space="preserve"> revisione finale della bozza dei testi per l’attività di sensibilizzazione e partecipazione all’evento finale di presentazione dei risultati di progetto alle associazioni ambientalistiche.</w:t>
      </w:r>
    </w:p>
    <w:p w14:paraId="33116E49" w14:textId="77777777" w:rsidR="004C00EB" w:rsidRDefault="004C00EB" w:rsidP="00F6629F">
      <w:pPr>
        <w:spacing w:before="120" w:after="0" w:line="276" w:lineRule="auto"/>
        <w:jc w:val="both"/>
        <w:rPr>
          <w:rFonts w:eastAsia="Times New Roman" w:cstheme="minorHAnsi"/>
          <w:lang w:eastAsia="it-IT"/>
        </w:rPr>
      </w:pPr>
    </w:p>
    <w:p w14:paraId="3346B310" w14:textId="442FC12D" w:rsidR="004C00EB" w:rsidRPr="008247A6" w:rsidRDefault="004C00EB" w:rsidP="00F6629F">
      <w:pPr>
        <w:spacing w:before="120" w:after="0" w:line="276" w:lineRule="auto"/>
        <w:jc w:val="both"/>
        <w:rPr>
          <w:rFonts w:eastAsia="Times New Roman" w:cstheme="minorHAnsi"/>
          <w:lang w:eastAsia="it-IT"/>
        </w:rPr>
      </w:pPr>
      <w:proofErr w:type="spellStart"/>
      <w:r w:rsidRPr="00360242">
        <w:rPr>
          <w:rFonts w:eastAsia="Times New Roman" w:cstheme="minorHAnsi"/>
          <w:lang w:eastAsia="it-IT"/>
        </w:rPr>
        <w:t>l</w:t>
      </w:r>
      <w:r>
        <w:rPr>
          <w:rFonts w:eastAsia="Times New Roman" w:cstheme="minorHAnsi"/>
          <w:lang w:eastAsia="it-IT"/>
        </w:rPr>
        <w:t>l</w:t>
      </w:r>
      <w:proofErr w:type="spellEnd"/>
      <w:r w:rsidRPr="00360242">
        <w:rPr>
          <w:rFonts w:eastAsia="Times New Roman" w:cstheme="minorHAnsi"/>
          <w:lang w:eastAsia="it-IT"/>
        </w:rPr>
        <w:t xml:space="preserve"> servizio dovrà garantire la massima interscambiabilità dei prodotti </w:t>
      </w:r>
      <w:r>
        <w:rPr>
          <w:rFonts w:eastAsia="Times New Roman" w:cstheme="minorHAnsi"/>
          <w:lang w:eastAsia="it-IT"/>
        </w:rPr>
        <w:t xml:space="preserve">ricorrendo </w:t>
      </w:r>
      <w:r w:rsidRPr="008247A6">
        <w:rPr>
          <w:rFonts w:eastAsia="Times New Roman" w:cstheme="minorHAnsi"/>
          <w:lang w:eastAsia="it-IT"/>
        </w:rPr>
        <w:t>al</w:t>
      </w:r>
      <w:r w:rsidRPr="00360242">
        <w:rPr>
          <w:rFonts w:eastAsia="Times New Roman" w:cstheme="minorHAnsi"/>
          <w:lang w:eastAsia="it-IT"/>
        </w:rPr>
        <w:t>l’utilizzo di documenti elaborati in formati digitali</w:t>
      </w:r>
      <w:r w:rsidRPr="008247A6">
        <w:rPr>
          <w:rFonts w:eastAsia="Times New Roman" w:cstheme="minorHAnsi"/>
          <w:lang w:eastAsia="it-IT"/>
        </w:rPr>
        <w:t>. Le consegne dovranno quindi essere effettuate con:</w:t>
      </w:r>
    </w:p>
    <w:p w14:paraId="3A503EDC" w14:textId="77777777" w:rsidR="004C00EB" w:rsidRPr="00AF6F4D" w:rsidRDefault="004C00EB" w:rsidP="00F6629F">
      <w:pPr>
        <w:numPr>
          <w:ilvl w:val="0"/>
          <w:numId w:val="43"/>
        </w:numPr>
        <w:spacing w:after="0" w:line="276" w:lineRule="auto"/>
        <w:jc w:val="both"/>
        <w:rPr>
          <w:rFonts w:eastAsia="Times New Roman" w:cstheme="minorHAnsi"/>
          <w:lang w:eastAsia="it-IT"/>
        </w:rPr>
      </w:pPr>
      <w:r w:rsidRPr="00AF6F4D">
        <w:rPr>
          <w:rFonts w:eastAsia="Times New Roman" w:cstheme="minorHAnsi"/>
          <w:lang w:eastAsia="it-IT"/>
        </w:rPr>
        <w:t>Testi in word, pdf editabile, presentazioni sintetiche di progetto in formato ppt o altri software simili;</w:t>
      </w:r>
    </w:p>
    <w:p w14:paraId="338853CA" w14:textId="77777777" w:rsidR="004C00EB" w:rsidRPr="00AF6F4D" w:rsidRDefault="004C00EB" w:rsidP="00F6629F">
      <w:pPr>
        <w:numPr>
          <w:ilvl w:val="0"/>
          <w:numId w:val="43"/>
        </w:numPr>
        <w:spacing w:after="0" w:line="276" w:lineRule="auto"/>
        <w:jc w:val="both"/>
        <w:rPr>
          <w:rFonts w:eastAsia="Times New Roman" w:cstheme="minorHAnsi"/>
          <w:lang w:eastAsia="it-IT"/>
        </w:rPr>
      </w:pPr>
      <w:r w:rsidRPr="00AF6F4D">
        <w:rPr>
          <w:rFonts w:eastAsia="Times New Roman" w:cstheme="minorHAnsi"/>
          <w:lang w:eastAsia="it-IT"/>
        </w:rPr>
        <w:t xml:space="preserve">Data base contenenti dati non </w:t>
      </w:r>
      <w:proofErr w:type="spellStart"/>
      <w:r w:rsidRPr="00AF6F4D">
        <w:rPr>
          <w:rFonts w:eastAsia="Times New Roman" w:cstheme="minorHAnsi"/>
          <w:lang w:eastAsia="it-IT"/>
        </w:rPr>
        <w:t>georeferenziabili</w:t>
      </w:r>
      <w:proofErr w:type="spellEnd"/>
      <w:r w:rsidRPr="00AF6F4D">
        <w:rPr>
          <w:rFonts w:eastAsia="Times New Roman" w:cstheme="minorHAnsi"/>
          <w:lang w:eastAsia="it-IT"/>
        </w:rPr>
        <w:t xml:space="preserve"> in formato </w:t>
      </w:r>
      <w:proofErr w:type="spellStart"/>
      <w:r w:rsidRPr="00AF6F4D">
        <w:rPr>
          <w:rFonts w:eastAsia="Times New Roman" w:cstheme="minorHAnsi"/>
          <w:lang w:eastAsia="it-IT"/>
        </w:rPr>
        <w:t>excel</w:t>
      </w:r>
      <w:proofErr w:type="spellEnd"/>
      <w:r w:rsidRPr="00AF6F4D">
        <w:rPr>
          <w:rFonts w:eastAsia="Times New Roman" w:cstheme="minorHAnsi"/>
          <w:lang w:eastAsia="it-IT"/>
        </w:rPr>
        <w:t>/access;</w:t>
      </w:r>
    </w:p>
    <w:p w14:paraId="10034C5F" w14:textId="77777777" w:rsidR="004C00EB" w:rsidRPr="00360242" w:rsidRDefault="004C00EB" w:rsidP="00F6629F">
      <w:pPr>
        <w:numPr>
          <w:ilvl w:val="0"/>
          <w:numId w:val="43"/>
        </w:numPr>
        <w:spacing w:after="0" w:line="276" w:lineRule="auto"/>
        <w:jc w:val="both"/>
        <w:rPr>
          <w:rFonts w:eastAsia="Times New Roman" w:cstheme="minorHAnsi"/>
          <w:lang w:eastAsia="it-IT"/>
        </w:rPr>
      </w:pPr>
      <w:r w:rsidRPr="00AF6F4D">
        <w:rPr>
          <w:rFonts w:eastAsia="Times New Roman" w:cstheme="minorHAnsi"/>
          <w:lang w:eastAsia="it-IT"/>
        </w:rPr>
        <w:t xml:space="preserve">eventuali dati geografici vettoriali in formato </w:t>
      </w:r>
      <w:proofErr w:type="spellStart"/>
      <w:r w:rsidRPr="00AF6F4D">
        <w:rPr>
          <w:rFonts w:eastAsia="Times New Roman" w:cstheme="minorHAnsi"/>
          <w:lang w:eastAsia="it-IT"/>
        </w:rPr>
        <w:t>shapefile</w:t>
      </w:r>
      <w:proofErr w:type="spellEnd"/>
      <w:r w:rsidRPr="00AF6F4D">
        <w:rPr>
          <w:rFonts w:eastAsia="Times New Roman" w:cstheme="minorHAnsi"/>
          <w:lang w:eastAsia="it-IT"/>
        </w:rPr>
        <w:t xml:space="preserve"> o </w:t>
      </w:r>
      <w:proofErr w:type="spellStart"/>
      <w:r w:rsidRPr="00AF6F4D">
        <w:rPr>
          <w:rFonts w:eastAsia="Times New Roman" w:cstheme="minorHAnsi"/>
          <w:lang w:eastAsia="it-IT"/>
        </w:rPr>
        <w:t>geodatabase</w:t>
      </w:r>
      <w:proofErr w:type="spellEnd"/>
      <w:r w:rsidRPr="00AF6F4D">
        <w:rPr>
          <w:rFonts w:eastAsia="Times New Roman" w:cstheme="minorHAnsi"/>
          <w:lang w:eastAsia="it-IT"/>
        </w:rPr>
        <w:t xml:space="preserve"> ESRI (.</w:t>
      </w:r>
      <w:proofErr w:type="spellStart"/>
      <w:r w:rsidRPr="00AF6F4D">
        <w:rPr>
          <w:rFonts w:eastAsia="Times New Roman" w:cstheme="minorHAnsi"/>
          <w:lang w:eastAsia="it-IT"/>
        </w:rPr>
        <w:t>mbd</w:t>
      </w:r>
      <w:proofErr w:type="spellEnd"/>
      <w:r w:rsidRPr="00AF6F4D">
        <w:rPr>
          <w:rFonts w:eastAsia="Times New Roman" w:cstheme="minorHAnsi"/>
          <w:lang w:eastAsia="it-IT"/>
        </w:rPr>
        <w:t xml:space="preserve"> o .</w:t>
      </w:r>
      <w:proofErr w:type="spellStart"/>
      <w:r w:rsidRPr="00AF6F4D">
        <w:rPr>
          <w:rFonts w:eastAsia="Times New Roman" w:cstheme="minorHAnsi"/>
          <w:lang w:eastAsia="it-IT"/>
        </w:rPr>
        <w:t>gbd</w:t>
      </w:r>
      <w:proofErr w:type="spellEnd"/>
      <w:r w:rsidRPr="00AF6F4D">
        <w:rPr>
          <w:rFonts w:eastAsia="Times New Roman" w:cstheme="minorHAnsi"/>
          <w:lang w:eastAsia="it-IT"/>
        </w:rPr>
        <w:t>) georeferenziati nel sistema di coordinate piane UTM32N riferito al sistema geodetico di riferimento</w:t>
      </w:r>
      <w:r w:rsidRPr="00360242">
        <w:rPr>
          <w:rFonts w:eastAsia="Times New Roman" w:cstheme="minorHAnsi"/>
          <w:lang w:eastAsia="it-IT"/>
        </w:rPr>
        <w:t xml:space="preserve"> WGS84 (codice EPSG 32632). I materiali dovranno essere, editati secondo criteri topologici definiti di concerto con gli uffici provinciali (assenza di geometrie duplicate, assenza di poligoni aperti, assenza di poligoni auto-intersecanti, assenza di cuspidi, </w:t>
      </w:r>
      <w:proofErr w:type="spellStart"/>
      <w:r w:rsidRPr="00360242">
        <w:rPr>
          <w:rFonts w:eastAsia="Times New Roman" w:cstheme="minorHAnsi"/>
          <w:lang w:eastAsia="it-IT"/>
        </w:rPr>
        <w:t>ecc</w:t>
      </w:r>
      <w:proofErr w:type="spellEnd"/>
      <w:r w:rsidRPr="00360242">
        <w:rPr>
          <w:rFonts w:eastAsia="Times New Roman" w:cstheme="minorHAnsi"/>
          <w:lang w:eastAsia="it-IT"/>
        </w:rPr>
        <w:t>), corredati da metadati;</w:t>
      </w:r>
    </w:p>
    <w:p w14:paraId="69957FC6" w14:textId="77777777" w:rsidR="004C00EB" w:rsidRPr="008247A6" w:rsidRDefault="004C00EB" w:rsidP="00F6629F">
      <w:pPr>
        <w:numPr>
          <w:ilvl w:val="0"/>
          <w:numId w:val="43"/>
        </w:numPr>
        <w:spacing w:after="0" w:line="276" w:lineRule="auto"/>
        <w:jc w:val="both"/>
        <w:rPr>
          <w:rFonts w:eastAsia="Times New Roman" w:cstheme="minorHAnsi"/>
          <w:lang w:eastAsia="it-IT"/>
        </w:rPr>
      </w:pPr>
      <w:r w:rsidRPr="00360242">
        <w:rPr>
          <w:rFonts w:eastAsia="Times New Roman" w:cstheme="minorHAnsi"/>
          <w:lang w:eastAsia="it-IT"/>
        </w:rPr>
        <w:t>eventuali mappe tematiche e cartografie in formato pdf, secondo un layout concordato con l’ufficio SIT. Per ogni mappa prodotta (eventualmente corredata da fotografie, documenti) associare il file di progetto (.</w:t>
      </w:r>
      <w:proofErr w:type="spellStart"/>
      <w:r w:rsidRPr="00360242">
        <w:rPr>
          <w:rFonts w:eastAsia="Times New Roman" w:cstheme="minorHAnsi"/>
          <w:lang w:eastAsia="it-IT"/>
        </w:rPr>
        <w:t>mxd</w:t>
      </w:r>
      <w:proofErr w:type="spellEnd"/>
      <w:r w:rsidRPr="00360242">
        <w:rPr>
          <w:rFonts w:eastAsia="Times New Roman" w:cstheme="minorHAnsi"/>
          <w:lang w:eastAsia="it-IT"/>
        </w:rPr>
        <w:t>, .</w:t>
      </w:r>
      <w:proofErr w:type="spellStart"/>
      <w:r w:rsidRPr="00360242">
        <w:rPr>
          <w:rFonts w:eastAsia="Times New Roman" w:cstheme="minorHAnsi"/>
          <w:lang w:eastAsia="it-IT"/>
        </w:rPr>
        <w:t>qgs</w:t>
      </w:r>
      <w:proofErr w:type="spellEnd"/>
      <w:r w:rsidRPr="00360242">
        <w:rPr>
          <w:rFonts w:eastAsia="Times New Roman" w:cstheme="minorHAnsi"/>
          <w:lang w:eastAsia="it-IT"/>
        </w:rPr>
        <w:t xml:space="preserve"> o altro formato GIS</w:t>
      </w:r>
      <w:r>
        <w:rPr>
          <w:rFonts w:eastAsia="Times New Roman" w:cstheme="minorHAnsi"/>
          <w:lang w:eastAsia="it-IT"/>
        </w:rPr>
        <w:t>, contenente i dati di cui al punto precedente</w:t>
      </w:r>
      <w:r w:rsidRPr="00360242">
        <w:rPr>
          <w:rFonts w:eastAsia="Times New Roman" w:cstheme="minorHAnsi"/>
          <w:lang w:eastAsia="it-IT"/>
        </w:rPr>
        <w:t>) e i file di vestizione (.</w:t>
      </w:r>
      <w:proofErr w:type="spellStart"/>
      <w:r w:rsidRPr="00360242">
        <w:rPr>
          <w:rFonts w:eastAsia="Times New Roman" w:cstheme="minorHAnsi"/>
          <w:lang w:eastAsia="it-IT"/>
        </w:rPr>
        <w:t>lyr</w:t>
      </w:r>
      <w:proofErr w:type="spellEnd"/>
      <w:r w:rsidRPr="00360242">
        <w:rPr>
          <w:rFonts w:eastAsia="Times New Roman" w:cstheme="minorHAnsi"/>
          <w:lang w:eastAsia="it-IT"/>
        </w:rPr>
        <w:t>, .</w:t>
      </w:r>
      <w:proofErr w:type="spellStart"/>
      <w:r w:rsidRPr="00360242">
        <w:rPr>
          <w:rFonts w:eastAsia="Times New Roman" w:cstheme="minorHAnsi"/>
          <w:lang w:eastAsia="it-IT"/>
        </w:rPr>
        <w:t>qml</w:t>
      </w:r>
      <w:proofErr w:type="spellEnd"/>
      <w:r w:rsidRPr="00360242">
        <w:rPr>
          <w:rFonts w:eastAsia="Times New Roman" w:cstheme="minorHAnsi"/>
          <w:lang w:eastAsia="it-IT"/>
        </w:rPr>
        <w:t xml:space="preserve"> o altro formato).</w:t>
      </w:r>
    </w:p>
    <w:p w14:paraId="42166051" w14:textId="77777777" w:rsidR="004C00EB" w:rsidRDefault="004C00EB" w:rsidP="00F6629F">
      <w:pPr>
        <w:spacing w:line="276" w:lineRule="auto"/>
        <w:jc w:val="both"/>
      </w:pPr>
    </w:p>
    <w:p w14:paraId="181EA5C5" w14:textId="23BB6378" w:rsidR="00FA06B3" w:rsidRPr="00AB35AE" w:rsidRDefault="005F780B" w:rsidP="00F6629F">
      <w:pPr>
        <w:spacing w:line="276" w:lineRule="auto"/>
        <w:jc w:val="both"/>
      </w:pPr>
      <w:r>
        <w:t xml:space="preserve">Il </w:t>
      </w:r>
      <w:r w:rsidR="00FA06B3" w:rsidRPr="00AB35AE">
        <w:t>cronoprogramma</w:t>
      </w:r>
      <w:r w:rsidR="00F72793" w:rsidRPr="00AB35AE">
        <w:t>,</w:t>
      </w:r>
      <w:r w:rsidR="00FA06B3" w:rsidRPr="00AB35AE">
        <w:t xml:space="preserve"> </w:t>
      </w:r>
      <w:r w:rsidR="00F72793" w:rsidRPr="00AB35AE">
        <w:t>a cui fa riferimento il presente capitolato,</w:t>
      </w:r>
      <w:r w:rsidR="00AB35AE" w:rsidRPr="00AB35AE">
        <w:t xml:space="preserve"> è</w:t>
      </w:r>
      <w:r w:rsidR="00F72793" w:rsidRPr="00AB35AE">
        <w:t xml:space="preserve"> </w:t>
      </w:r>
      <w:r w:rsidR="00AB35AE" w:rsidRPr="00AB35AE">
        <w:t>inserito all’interno della relazione tecnica del progetto esecutivo</w:t>
      </w:r>
      <w:r w:rsidR="00FA06B3" w:rsidRPr="00AB35AE">
        <w:t>.</w:t>
      </w:r>
    </w:p>
    <w:p w14:paraId="12EA0B21" w14:textId="5A4D5966" w:rsidR="00E6673E" w:rsidRPr="004B3FBE" w:rsidRDefault="00BA14E8" w:rsidP="00F6629F">
      <w:pPr>
        <w:pStyle w:val="Titolo1"/>
        <w:numPr>
          <w:ilvl w:val="0"/>
          <w:numId w:val="22"/>
        </w:numPr>
        <w:spacing w:after="120" w:line="276" w:lineRule="auto"/>
        <w:ind w:left="567" w:hanging="567"/>
        <w:rPr>
          <w:rFonts w:asciiTheme="minorHAnsi" w:hAnsiTheme="minorHAnsi" w:cstheme="minorHAnsi"/>
          <w:b/>
          <w:bCs/>
          <w:sz w:val="22"/>
          <w:szCs w:val="22"/>
        </w:rPr>
      </w:pPr>
      <w:bookmarkStart w:id="11" w:name="_Toc165888648"/>
      <w:bookmarkEnd w:id="10"/>
      <w:r w:rsidRPr="004B3FBE">
        <w:rPr>
          <w:rFonts w:asciiTheme="minorHAnsi" w:hAnsiTheme="minorHAnsi" w:cstheme="minorHAnsi"/>
          <w:b/>
          <w:bCs/>
          <w:sz w:val="22"/>
          <w:szCs w:val="22"/>
        </w:rPr>
        <w:t xml:space="preserve">RESPONSABILE </w:t>
      </w:r>
      <w:r w:rsidR="00444F97" w:rsidRPr="004B3FBE">
        <w:rPr>
          <w:rFonts w:asciiTheme="minorHAnsi" w:hAnsiTheme="minorHAnsi" w:cstheme="minorHAnsi"/>
          <w:b/>
          <w:bCs/>
          <w:sz w:val="22"/>
          <w:szCs w:val="22"/>
        </w:rPr>
        <w:t>UNICO D</w:t>
      </w:r>
      <w:r w:rsidR="00F23314">
        <w:rPr>
          <w:rFonts w:asciiTheme="minorHAnsi" w:hAnsiTheme="minorHAnsi" w:cstheme="minorHAnsi"/>
          <w:b/>
          <w:bCs/>
          <w:sz w:val="22"/>
          <w:szCs w:val="22"/>
        </w:rPr>
        <w:t>I</w:t>
      </w:r>
      <w:r w:rsidR="00444F97" w:rsidRPr="004B3FBE">
        <w:rPr>
          <w:rFonts w:asciiTheme="minorHAnsi" w:hAnsiTheme="minorHAnsi" w:cstheme="minorHAnsi"/>
          <w:b/>
          <w:bCs/>
          <w:sz w:val="22"/>
          <w:szCs w:val="22"/>
        </w:rPr>
        <w:t xml:space="preserve"> PROGETTO</w:t>
      </w:r>
      <w:bookmarkEnd w:id="11"/>
      <w:r w:rsidRPr="004B3FBE">
        <w:rPr>
          <w:rFonts w:asciiTheme="minorHAnsi" w:hAnsiTheme="minorHAnsi" w:cstheme="minorHAnsi"/>
          <w:b/>
          <w:bCs/>
          <w:sz w:val="22"/>
          <w:szCs w:val="22"/>
        </w:rPr>
        <w:t xml:space="preserve"> </w:t>
      </w:r>
    </w:p>
    <w:p w14:paraId="37B9B46D" w14:textId="6513A80E" w:rsidR="00E6673E" w:rsidRDefault="00E6673E" w:rsidP="00F6629F">
      <w:pPr>
        <w:spacing w:before="120" w:after="0" w:line="276" w:lineRule="auto"/>
        <w:jc w:val="both"/>
        <w:rPr>
          <w:rFonts w:cstheme="minorHAnsi"/>
        </w:rPr>
      </w:pPr>
      <w:bookmarkStart w:id="12" w:name="_Toc292442701"/>
      <w:bookmarkStart w:id="13" w:name="_Toc350780199"/>
      <w:bookmarkStart w:id="14" w:name="_Toc350780553"/>
      <w:bookmarkStart w:id="15" w:name="_Toc350780899"/>
      <w:bookmarkStart w:id="16" w:name="_Toc382476558"/>
      <w:bookmarkStart w:id="17" w:name="_Toc383429744"/>
      <w:r w:rsidRPr="005E51A0">
        <w:rPr>
          <w:rFonts w:cstheme="minorHAnsi"/>
        </w:rPr>
        <w:t xml:space="preserve">Il </w:t>
      </w:r>
      <w:r w:rsidR="00444F97" w:rsidRPr="0058220A">
        <w:rPr>
          <w:rFonts w:cstheme="minorHAnsi"/>
        </w:rPr>
        <w:t xml:space="preserve">Responsabile Unico del </w:t>
      </w:r>
      <w:r w:rsidR="00587CF1" w:rsidRPr="0058220A">
        <w:rPr>
          <w:rFonts w:cstheme="minorHAnsi"/>
        </w:rPr>
        <w:t>P</w:t>
      </w:r>
      <w:r w:rsidR="00444F97" w:rsidRPr="0058220A">
        <w:rPr>
          <w:rFonts w:cstheme="minorHAnsi"/>
        </w:rPr>
        <w:t>rogetto</w:t>
      </w:r>
      <w:r w:rsidR="00960D32" w:rsidRPr="0058220A">
        <w:rPr>
          <w:rFonts w:cstheme="minorHAnsi"/>
        </w:rPr>
        <w:t>, ai sensi dell’art. 15 del D.</w:t>
      </w:r>
      <w:r w:rsidR="00C07501" w:rsidRPr="0058220A">
        <w:rPr>
          <w:rFonts w:cstheme="minorHAnsi"/>
        </w:rPr>
        <w:t xml:space="preserve"> L</w:t>
      </w:r>
      <w:r w:rsidR="00960D32" w:rsidRPr="0058220A">
        <w:rPr>
          <w:rFonts w:cstheme="minorHAnsi"/>
        </w:rPr>
        <w:t xml:space="preserve">gs 36/23 </w:t>
      </w:r>
      <w:r w:rsidRPr="0058220A">
        <w:rPr>
          <w:rFonts w:cstheme="minorHAnsi"/>
        </w:rPr>
        <w:t xml:space="preserve">e </w:t>
      </w:r>
      <w:r w:rsidR="00960D32" w:rsidRPr="0058220A">
        <w:rPr>
          <w:rFonts w:cstheme="minorHAnsi"/>
        </w:rPr>
        <w:t>i</w:t>
      </w:r>
      <w:r w:rsidRPr="0058220A">
        <w:rPr>
          <w:rFonts w:cstheme="minorHAnsi"/>
        </w:rPr>
        <w:t xml:space="preserve">l Direttore per l’Esecuzione del Servizio </w:t>
      </w:r>
      <w:r w:rsidRPr="004F4214">
        <w:rPr>
          <w:rFonts w:cstheme="minorHAnsi"/>
        </w:rPr>
        <w:t>sono individuati</w:t>
      </w:r>
      <w:r w:rsidR="0058220A" w:rsidRPr="004F4214">
        <w:rPr>
          <w:rFonts w:cstheme="minorHAnsi"/>
        </w:rPr>
        <w:t>, rispettivamente,</w:t>
      </w:r>
      <w:r w:rsidRPr="004F4214">
        <w:rPr>
          <w:rFonts w:cstheme="minorHAnsi"/>
        </w:rPr>
        <w:t xml:space="preserve"> </w:t>
      </w:r>
      <w:r w:rsidR="00BD5DCA" w:rsidRPr="004F4214">
        <w:rPr>
          <w:rFonts w:cstheme="minorHAnsi"/>
        </w:rPr>
        <w:t>nel</w:t>
      </w:r>
      <w:r w:rsidR="00587CF1" w:rsidRPr="004F4214">
        <w:rPr>
          <w:rFonts w:cstheme="minorHAnsi"/>
        </w:rPr>
        <w:t xml:space="preserve">la Dott. Lorenza Toson, Responsabile del Settore </w:t>
      </w:r>
      <w:r w:rsidR="00163850" w:rsidRPr="004F4214">
        <w:rPr>
          <w:rFonts w:cstheme="minorHAnsi"/>
        </w:rPr>
        <w:t>Territorio della Provincia di Varese</w:t>
      </w:r>
      <w:r w:rsidR="0058220A" w:rsidRPr="004F4214">
        <w:rPr>
          <w:rFonts w:cstheme="minorHAnsi"/>
        </w:rPr>
        <w:t xml:space="preserve"> e nella Dott. Claudia Longhi, Funzionario dell’Ufficio Tutela del paesaggio e della biodiversità.</w:t>
      </w:r>
    </w:p>
    <w:p w14:paraId="6E237707" w14:textId="25A01679" w:rsidR="001F7A7D" w:rsidRPr="00953D4D" w:rsidRDefault="003232B2" w:rsidP="00F6629F">
      <w:pPr>
        <w:pStyle w:val="Titolo1"/>
        <w:numPr>
          <w:ilvl w:val="0"/>
          <w:numId w:val="22"/>
        </w:numPr>
        <w:spacing w:after="120" w:line="276" w:lineRule="auto"/>
        <w:ind w:left="567" w:hanging="567"/>
        <w:rPr>
          <w:rFonts w:asciiTheme="minorHAnsi" w:hAnsiTheme="minorHAnsi" w:cstheme="minorHAnsi"/>
          <w:b/>
          <w:bCs/>
          <w:sz w:val="22"/>
          <w:szCs w:val="22"/>
        </w:rPr>
      </w:pPr>
      <w:bookmarkStart w:id="18" w:name="_Toc165888649"/>
      <w:bookmarkEnd w:id="12"/>
      <w:bookmarkEnd w:id="13"/>
      <w:bookmarkEnd w:id="14"/>
      <w:bookmarkEnd w:id="15"/>
      <w:bookmarkEnd w:id="16"/>
      <w:bookmarkEnd w:id="17"/>
      <w:r w:rsidRPr="00953D4D">
        <w:rPr>
          <w:rFonts w:asciiTheme="minorHAnsi" w:hAnsiTheme="minorHAnsi" w:cstheme="minorHAnsi"/>
          <w:b/>
          <w:bCs/>
          <w:sz w:val="22"/>
          <w:szCs w:val="22"/>
        </w:rPr>
        <w:t>VARIAZIONI ED ESTENSIONE DEL SERVIZIO</w:t>
      </w:r>
      <w:bookmarkEnd w:id="18"/>
      <w:r w:rsidRPr="00953D4D">
        <w:rPr>
          <w:rFonts w:asciiTheme="minorHAnsi" w:hAnsiTheme="minorHAnsi" w:cstheme="minorHAnsi"/>
          <w:b/>
          <w:bCs/>
          <w:sz w:val="22"/>
          <w:szCs w:val="22"/>
        </w:rPr>
        <w:t xml:space="preserve"> </w:t>
      </w:r>
    </w:p>
    <w:p w14:paraId="1DFA9B85" w14:textId="71A22CE6" w:rsidR="001F7A7D" w:rsidRDefault="003232B2" w:rsidP="00F6629F">
      <w:pPr>
        <w:spacing w:before="120" w:after="0" w:line="276" w:lineRule="auto"/>
        <w:jc w:val="both"/>
        <w:rPr>
          <w:rFonts w:cstheme="minorHAnsi"/>
        </w:rPr>
      </w:pPr>
      <w:r w:rsidRPr="00953D4D">
        <w:rPr>
          <w:rFonts w:cstheme="minorHAnsi"/>
        </w:rPr>
        <w:t>Le variazioni in aumento o in diminuzione del corrispettivo potranno avvenire nel rispetto delle condizioni dell’art. 1</w:t>
      </w:r>
      <w:r w:rsidR="00960D32">
        <w:rPr>
          <w:rFonts w:cstheme="minorHAnsi"/>
        </w:rPr>
        <w:t>20</w:t>
      </w:r>
      <w:r w:rsidRPr="00953D4D">
        <w:rPr>
          <w:rFonts w:cstheme="minorHAnsi"/>
        </w:rPr>
        <w:t xml:space="preserve"> del D.</w:t>
      </w:r>
      <w:r w:rsidR="00D05D74">
        <w:rPr>
          <w:rFonts w:cstheme="minorHAnsi"/>
        </w:rPr>
        <w:t xml:space="preserve"> </w:t>
      </w:r>
      <w:r w:rsidRPr="00953D4D">
        <w:rPr>
          <w:rFonts w:cstheme="minorHAnsi"/>
        </w:rPr>
        <w:t xml:space="preserve">Lgs. </w:t>
      </w:r>
      <w:r w:rsidR="00960D32">
        <w:rPr>
          <w:rFonts w:cstheme="minorHAnsi"/>
        </w:rPr>
        <w:t>36</w:t>
      </w:r>
      <w:r w:rsidRPr="00953D4D">
        <w:rPr>
          <w:rFonts w:cstheme="minorHAnsi"/>
        </w:rPr>
        <w:t>/20</w:t>
      </w:r>
      <w:r w:rsidR="00960D32">
        <w:rPr>
          <w:rFonts w:cstheme="minorHAnsi"/>
        </w:rPr>
        <w:t>23</w:t>
      </w:r>
      <w:r w:rsidRPr="00953D4D">
        <w:rPr>
          <w:rFonts w:cstheme="minorHAnsi"/>
        </w:rPr>
        <w:t xml:space="preserve">. </w:t>
      </w:r>
    </w:p>
    <w:p w14:paraId="1590D567" w14:textId="77777777" w:rsidR="000B7960" w:rsidRPr="00953D4D" w:rsidRDefault="000B7960" w:rsidP="00F6629F">
      <w:pPr>
        <w:pStyle w:val="Titolo1"/>
        <w:numPr>
          <w:ilvl w:val="0"/>
          <w:numId w:val="22"/>
        </w:numPr>
        <w:spacing w:after="120" w:line="276" w:lineRule="auto"/>
        <w:ind w:left="567" w:hanging="567"/>
        <w:rPr>
          <w:rFonts w:asciiTheme="minorHAnsi" w:hAnsiTheme="minorHAnsi" w:cstheme="minorHAnsi"/>
          <w:b/>
          <w:bCs/>
          <w:sz w:val="22"/>
          <w:szCs w:val="22"/>
        </w:rPr>
      </w:pPr>
      <w:bookmarkStart w:id="19" w:name="_Toc165888650"/>
      <w:r w:rsidRPr="00953D4D">
        <w:rPr>
          <w:rFonts w:asciiTheme="minorHAnsi" w:hAnsiTheme="minorHAnsi" w:cstheme="minorHAnsi"/>
          <w:b/>
          <w:bCs/>
          <w:sz w:val="22"/>
          <w:szCs w:val="22"/>
        </w:rPr>
        <w:t>PRESTAZIONI NON PREVISTE</w:t>
      </w:r>
      <w:bookmarkEnd w:id="19"/>
      <w:r w:rsidRPr="00953D4D">
        <w:rPr>
          <w:rFonts w:asciiTheme="minorHAnsi" w:hAnsiTheme="minorHAnsi" w:cstheme="minorHAnsi"/>
          <w:b/>
          <w:bCs/>
          <w:sz w:val="22"/>
          <w:szCs w:val="22"/>
        </w:rPr>
        <w:t xml:space="preserve"> </w:t>
      </w:r>
    </w:p>
    <w:p w14:paraId="196CBB49" w14:textId="1A2DCA03" w:rsidR="00E6673E" w:rsidRPr="005E51A0" w:rsidRDefault="00E6673E" w:rsidP="00F6629F">
      <w:pPr>
        <w:spacing w:before="120" w:after="0" w:line="276" w:lineRule="auto"/>
        <w:jc w:val="both"/>
        <w:rPr>
          <w:rFonts w:cstheme="minorHAnsi"/>
        </w:rPr>
      </w:pPr>
      <w:r w:rsidRPr="005E51A0">
        <w:rPr>
          <w:rFonts w:cstheme="minorHAnsi"/>
        </w:rPr>
        <w:t>Qualora, nel corso dello svolgimento del Servizio, occorra un aumento od una diminuzione delle prestazioni, l’Aggiudicatario è obbligato ad assoggettarvisi, alle stesse condizioni, fino alla concorrenza del quinto dell’importo dell’appalto, ai sensi dell’art. 1</w:t>
      </w:r>
      <w:r w:rsidR="00960D32">
        <w:rPr>
          <w:rFonts w:cstheme="minorHAnsi"/>
        </w:rPr>
        <w:t>20</w:t>
      </w:r>
      <w:r w:rsidRPr="005E51A0">
        <w:rPr>
          <w:rFonts w:cstheme="minorHAnsi"/>
        </w:rPr>
        <w:t xml:space="preserve"> comma </w:t>
      </w:r>
      <w:r w:rsidR="00960D32">
        <w:rPr>
          <w:rFonts w:cstheme="minorHAnsi"/>
        </w:rPr>
        <w:t>9</w:t>
      </w:r>
      <w:r w:rsidRPr="005E51A0">
        <w:rPr>
          <w:rFonts w:cstheme="minorHAnsi"/>
        </w:rPr>
        <w:t xml:space="preserve"> del D.</w:t>
      </w:r>
      <w:r w:rsidR="00D05D74">
        <w:rPr>
          <w:rFonts w:cstheme="minorHAnsi"/>
        </w:rPr>
        <w:t xml:space="preserve"> </w:t>
      </w:r>
      <w:r w:rsidRPr="005E51A0">
        <w:rPr>
          <w:rFonts w:cstheme="minorHAnsi"/>
        </w:rPr>
        <w:t xml:space="preserve">Lgs </w:t>
      </w:r>
      <w:r w:rsidR="00960D32">
        <w:rPr>
          <w:rFonts w:cstheme="minorHAnsi"/>
        </w:rPr>
        <w:t>36</w:t>
      </w:r>
      <w:r w:rsidRPr="005E51A0">
        <w:rPr>
          <w:rFonts w:cstheme="minorHAnsi"/>
        </w:rPr>
        <w:t>/20</w:t>
      </w:r>
      <w:r w:rsidR="00960D32">
        <w:rPr>
          <w:rFonts w:cstheme="minorHAnsi"/>
        </w:rPr>
        <w:t>23</w:t>
      </w:r>
      <w:r w:rsidRPr="005E51A0">
        <w:rPr>
          <w:rFonts w:cstheme="minorHAnsi"/>
        </w:rPr>
        <w:t>.</w:t>
      </w:r>
      <w:r w:rsidR="00EA7B19">
        <w:rPr>
          <w:rFonts w:cstheme="minorHAnsi"/>
        </w:rPr>
        <w:t xml:space="preserve"> </w:t>
      </w:r>
    </w:p>
    <w:p w14:paraId="52A77921" w14:textId="78C036EA" w:rsidR="008F73C2" w:rsidRPr="00E52902" w:rsidRDefault="008F73C2" w:rsidP="00F6629F">
      <w:pPr>
        <w:pStyle w:val="Titolo1"/>
        <w:numPr>
          <w:ilvl w:val="0"/>
          <w:numId w:val="22"/>
        </w:numPr>
        <w:spacing w:after="120" w:line="276" w:lineRule="auto"/>
        <w:ind w:left="567" w:hanging="567"/>
        <w:rPr>
          <w:rFonts w:asciiTheme="minorHAnsi" w:hAnsiTheme="minorHAnsi" w:cstheme="minorHAnsi"/>
          <w:b/>
          <w:bCs/>
          <w:sz w:val="22"/>
          <w:szCs w:val="22"/>
        </w:rPr>
      </w:pPr>
      <w:bookmarkStart w:id="20" w:name="_Toc165888651"/>
      <w:r w:rsidRPr="00E52902">
        <w:rPr>
          <w:rFonts w:asciiTheme="minorHAnsi" w:hAnsiTheme="minorHAnsi" w:cstheme="minorHAnsi"/>
          <w:b/>
          <w:bCs/>
          <w:sz w:val="22"/>
          <w:szCs w:val="22"/>
        </w:rPr>
        <w:lastRenderedPageBreak/>
        <w:t>COPERTURE ASSICURATIVE</w:t>
      </w:r>
      <w:bookmarkEnd w:id="20"/>
      <w:r w:rsidRPr="00E52902">
        <w:rPr>
          <w:rFonts w:asciiTheme="minorHAnsi" w:hAnsiTheme="minorHAnsi" w:cstheme="minorHAnsi"/>
          <w:b/>
          <w:bCs/>
          <w:sz w:val="22"/>
          <w:szCs w:val="22"/>
        </w:rPr>
        <w:t xml:space="preserve"> </w:t>
      </w:r>
    </w:p>
    <w:p w14:paraId="7DDEBB21" w14:textId="77777777" w:rsidR="008F73C2" w:rsidRPr="005E51A0" w:rsidRDefault="008F73C2" w:rsidP="00F6629F">
      <w:pPr>
        <w:spacing w:before="120" w:after="0" w:line="276" w:lineRule="auto"/>
        <w:jc w:val="both"/>
        <w:rPr>
          <w:rFonts w:cstheme="minorHAnsi"/>
        </w:rPr>
      </w:pPr>
      <w:r w:rsidRPr="005E51A0">
        <w:rPr>
          <w:rFonts w:cstheme="minorHAnsi"/>
        </w:rPr>
        <w:t>L’Aggiudicatario assume ogni responsabilità civile e penale per infortuni o danni a persone o cose, arrecati durante lo svolgimento del Servizio dai suoi dipendenti e collaboratori anche esterni, sollevando la Provincia di Varese da qualsiasi obbligo nei confronti di terzi.</w:t>
      </w:r>
    </w:p>
    <w:p w14:paraId="64BDE084" w14:textId="77777777" w:rsidR="008F73C2" w:rsidRPr="005E51A0" w:rsidRDefault="008F73C2" w:rsidP="00F6629F">
      <w:pPr>
        <w:spacing w:before="120" w:after="0" w:line="276" w:lineRule="auto"/>
        <w:jc w:val="both"/>
        <w:rPr>
          <w:rFonts w:cstheme="minorHAnsi"/>
        </w:rPr>
      </w:pPr>
      <w:r w:rsidRPr="005E51A0">
        <w:rPr>
          <w:rFonts w:cstheme="minorHAnsi"/>
        </w:rPr>
        <w:t>Gli oneri e gli obblighi per il risarcimento di eventuali danni saranno a carico dell’Aggiudicatario, restando liberi ed indenni la Provincia ed i tecnici incaricati dalla stessa.</w:t>
      </w:r>
    </w:p>
    <w:p w14:paraId="635B07C9" w14:textId="79656D73" w:rsidR="008F73C2" w:rsidRPr="005E51A0" w:rsidRDefault="008F73C2" w:rsidP="00F6629F">
      <w:pPr>
        <w:spacing w:before="120" w:after="0" w:line="276" w:lineRule="auto"/>
        <w:jc w:val="both"/>
        <w:rPr>
          <w:rFonts w:cstheme="minorHAnsi"/>
        </w:rPr>
      </w:pPr>
      <w:r w:rsidRPr="005E51A0">
        <w:rPr>
          <w:rFonts w:cstheme="minorHAnsi"/>
        </w:rPr>
        <w:t>Gli oneri per i risarcimenti verranno stimati in contraddittorio tra le parti e la somma definita detratta dal corrispettivo delle liquidazioni.</w:t>
      </w:r>
    </w:p>
    <w:p w14:paraId="36469013" w14:textId="6977CCE4" w:rsidR="008F73C2" w:rsidRPr="005E51A0" w:rsidRDefault="008F73C2" w:rsidP="00F6629F">
      <w:pPr>
        <w:spacing w:before="120" w:after="0" w:line="276" w:lineRule="auto"/>
        <w:jc w:val="both"/>
        <w:rPr>
          <w:rFonts w:cstheme="minorHAnsi"/>
        </w:rPr>
      </w:pPr>
      <w:bookmarkStart w:id="21" w:name="_Toc479859692"/>
      <w:bookmarkStart w:id="22" w:name="_Toc318903998"/>
      <w:r w:rsidRPr="005E51A0">
        <w:rPr>
          <w:rFonts w:cstheme="minorHAnsi"/>
        </w:rPr>
        <w:t>Il Contraente dovrà possedere una polizza di responsabilità civile professionale per i rischi derivanti dallo svolgimento delle attività di propria competenza</w:t>
      </w:r>
      <w:r w:rsidR="00A305B7">
        <w:rPr>
          <w:rFonts w:cstheme="minorHAnsi"/>
        </w:rPr>
        <w:t xml:space="preserve"> </w:t>
      </w:r>
      <w:r w:rsidRPr="005E51A0">
        <w:rPr>
          <w:rFonts w:cstheme="minorHAnsi"/>
        </w:rPr>
        <w:t xml:space="preserve">che riporti un </w:t>
      </w:r>
      <w:r w:rsidRPr="00E52902">
        <w:rPr>
          <w:rFonts w:cstheme="minorHAnsi"/>
        </w:rPr>
        <w:t>massimale pari ad € 500.000,00</w:t>
      </w:r>
      <w:r w:rsidR="00332EBF" w:rsidRPr="00E52902">
        <w:rPr>
          <w:rFonts w:cstheme="minorHAnsi"/>
        </w:rPr>
        <w:t>.</w:t>
      </w:r>
    </w:p>
    <w:p w14:paraId="4C11EB83" w14:textId="77777777" w:rsidR="008F73C2" w:rsidRPr="005E51A0" w:rsidRDefault="008F73C2" w:rsidP="00F6629F">
      <w:pPr>
        <w:spacing w:before="120" w:after="0" w:line="276" w:lineRule="auto"/>
        <w:jc w:val="both"/>
        <w:rPr>
          <w:rFonts w:cstheme="minorHAnsi"/>
        </w:rPr>
      </w:pPr>
      <w:r w:rsidRPr="005E51A0">
        <w:rPr>
          <w:rFonts w:cstheme="minorHAnsi"/>
        </w:rPr>
        <w:t>Tale polizza copre la responsabilità civile professionale del progettista esterno per i rischi derivanti anche da errori od omissioni nell’espletamento delle attività oggetto dell’incarico che abbiano determinato a carico della stazione appaltante nuove spese e/o maggiori costi.</w:t>
      </w:r>
    </w:p>
    <w:p w14:paraId="6684ECC9" w14:textId="77777777" w:rsidR="008F73C2" w:rsidRPr="005E51A0" w:rsidRDefault="008F73C2" w:rsidP="00F6629F">
      <w:pPr>
        <w:spacing w:before="120" w:after="0" w:line="276" w:lineRule="auto"/>
        <w:jc w:val="both"/>
        <w:rPr>
          <w:rFonts w:cstheme="minorHAnsi"/>
        </w:rPr>
      </w:pPr>
      <w:r w:rsidRPr="005E51A0">
        <w:rPr>
          <w:rFonts w:cstheme="minorHAnsi"/>
        </w:rPr>
        <w:t>Sono a carico del contraente le spese relative al pagamento di ogni altra polizza richiesta dalla normativa vigente.</w:t>
      </w:r>
    </w:p>
    <w:p w14:paraId="147CBFF3" w14:textId="77777777" w:rsidR="008F73C2" w:rsidRPr="005E51A0" w:rsidRDefault="008F73C2" w:rsidP="00F6629F">
      <w:pPr>
        <w:spacing w:before="120" w:after="0" w:line="276" w:lineRule="auto"/>
        <w:jc w:val="both"/>
        <w:rPr>
          <w:rFonts w:cstheme="minorHAnsi"/>
        </w:rPr>
      </w:pPr>
      <w:r w:rsidRPr="005E51A0">
        <w:rPr>
          <w:rFonts w:cstheme="minorHAnsi"/>
        </w:rPr>
        <w:t>In polizza dovrà espressamente figurare la rinuncia al diritto di surrogazione derivante dall’art. 1916 del Codice Civile nei confronti della Provincia, fermo il disposto dell’art. 1229 dello stesso Codice.</w:t>
      </w:r>
    </w:p>
    <w:p w14:paraId="3591C9F5" w14:textId="0D17980A" w:rsidR="00AB088B" w:rsidRDefault="00AB088B" w:rsidP="00F6629F">
      <w:pPr>
        <w:pStyle w:val="Titolo1"/>
        <w:numPr>
          <w:ilvl w:val="0"/>
          <w:numId w:val="22"/>
        </w:numPr>
        <w:spacing w:after="120" w:line="276" w:lineRule="auto"/>
        <w:ind w:left="567" w:hanging="567"/>
        <w:rPr>
          <w:rFonts w:asciiTheme="minorHAnsi" w:hAnsiTheme="minorHAnsi" w:cstheme="minorHAnsi"/>
          <w:b/>
          <w:bCs/>
          <w:sz w:val="22"/>
          <w:szCs w:val="22"/>
        </w:rPr>
      </w:pPr>
      <w:bookmarkStart w:id="23" w:name="_Toc165888652"/>
      <w:bookmarkEnd w:id="21"/>
      <w:bookmarkEnd w:id="22"/>
      <w:r>
        <w:rPr>
          <w:rFonts w:asciiTheme="minorHAnsi" w:hAnsiTheme="minorHAnsi" w:cstheme="minorHAnsi"/>
          <w:b/>
          <w:bCs/>
          <w:sz w:val="22"/>
          <w:szCs w:val="22"/>
        </w:rPr>
        <w:t>CAUZIONE</w:t>
      </w:r>
      <w:bookmarkEnd w:id="23"/>
    </w:p>
    <w:p w14:paraId="79C92292" w14:textId="31DF4A70" w:rsidR="008664B7" w:rsidRPr="008664B7" w:rsidRDefault="008664B7" w:rsidP="00F6629F">
      <w:pPr>
        <w:spacing w:before="120" w:after="0" w:line="276" w:lineRule="auto"/>
        <w:jc w:val="both"/>
      </w:pPr>
      <w:r w:rsidRPr="008664B7">
        <w:t xml:space="preserve">L’operatore economico per la sottoscrizione del contratto deve costituire una garanzia, denominata </w:t>
      </w:r>
      <w:r w:rsidRPr="005B7690">
        <w:t>“garanzia definitiva” sotto forma di fideiussione bancaria o assicurativa</w:t>
      </w:r>
      <w:r w:rsidR="00375C0A">
        <w:t>, ai sensi dell’art. 53</w:t>
      </w:r>
      <w:r w:rsidR="00375C0A" w:rsidRPr="005A15DB">
        <w:t xml:space="preserve"> del </w:t>
      </w:r>
      <w:r w:rsidR="00375C0A">
        <w:t>D. Lgs.</w:t>
      </w:r>
      <w:r w:rsidR="00375C0A" w:rsidRPr="005A15DB">
        <w:t xml:space="preserve"> 36/2023, nella misura del 5% dell’importo contrattuale</w:t>
      </w:r>
      <w:r w:rsidRPr="008664B7">
        <w:t xml:space="preserve">. </w:t>
      </w:r>
    </w:p>
    <w:p w14:paraId="344040DD" w14:textId="77777777" w:rsidR="008664B7" w:rsidRPr="008664B7" w:rsidRDefault="008664B7" w:rsidP="00F6629F">
      <w:pPr>
        <w:spacing w:before="120" w:after="0" w:line="276" w:lineRule="auto"/>
        <w:jc w:val="both"/>
      </w:pPr>
      <w:r w:rsidRPr="008664B7">
        <w:t xml:space="preserve">La cauzione è prestata a garanzia dell’adempimento di tutte le obbligazioni del contratto e del risarcimento dei danni derivanti dall’eventuale inadempimento delle obbligazioni stesse, nonché a garanzia del rimborso delle somme pagate in più all’operatore economico rispetto alle risultanze della liquidazione finale, salva comunque la risarcibilità del maggior danno verso l’operatore economico. </w:t>
      </w:r>
    </w:p>
    <w:p w14:paraId="200521A6" w14:textId="77777777" w:rsidR="008664B7" w:rsidRPr="008664B7" w:rsidRDefault="008664B7" w:rsidP="00F6629F">
      <w:pPr>
        <w:spacing w:before="120" w:after="0" w:line="276" w:lineRule="auto"/>
        <w:jc w:val="both"/>
      </w:pPr>
      <w:r w:rsidRPr="008664B7">
        <w:t xml:space="preserve">La garanzia cessa di avere effetto solo alla data di emissione del certificato di verifica di conformità. </w:t>
      </w:r>
    </w:p>
    <w:p w14:paraId="7FE89C17" w14:textId="77777777" w:rsidR="008664B7" w:rsidRPr="008664B7" w:rsidRDefault="008664B7" w:rsidP="00F6629F">
      <w:pPr>
        <w:spacing w:before="120" w:after="0" w:line="276" w:lineRule="auto"/>
        <w:jc w:val="both"/>
      </w:pPr>
      <w:r w:rsidRPr="008664B7">
        <w:t xml:space="preserve">La Provincia può richiedere al soggetto aggiudicatario la reintegrazione della garanzia ove questa sia venuta meno in tutto o in parte. In caso di inottemperanza, la reintegrazione si effettua a valere sui ratei di prezzo da corrispondere all’operatore economico. </w:t>
      </w:r>
    </w:p>
    <w:p w14:paraId="6F125778" w14:textId="77777777" w:rsidR="008664B7" w:rsidRPr="008664B7" w:rsidRDefault="008664B7" w:rsidP="00F6629F">
      <w:pPr>
        <w:spacing w:before="120" w:after="0" w:line="276" w:lineRule="auto"/>
        <w:jc w:val="both"/>
      </w:pPr>
      <w:r w:rsidRPr="008664B7">
        <w:t xml:space="preserve">La Provincia ha il diritto di valersi della cauzione, nei limiti dell’importo massimo garantito, per l’eventuale maggiore spesa sostenuta per il completamento dell’appalto nel caso di risoluzione del contratto disposta in danno dell’operatore economico ed ha il diritto di valersi della cauzione per provvedere al pagamento di quanto dovuto dall’operatore economico per le inadempienze derivanti dalla inosservanza di norme e prescrizioni dei contratti collettivi, delle leggi e dei regolamenti sulla tutela, protezione, assicurazione, assistenza e sicurezza fisica dei lavoratori comunque presenti in cantiere o nei luoghi dove viene prestato il servizio. </w:t>
      </w:r>
    </w:p>
    <w:p w14:paraId="3FC1B607" w14:textId="77777777" w:rsidR="008664B7" w:rsidRDefault="008664B7" w:rsidP="00F6629F">
      <w:pPr>
        <w:spacing w:before="120" w:after="0" w:line="276" w:lineRule="auto"/>
        <w:jc w:val="both"/>
      </w:pPr>
      <w:r w:rsidRPr="008664B7">
        <w:t xml:space="preserve">La garanzia prevede espressamente la rinuncia al beneficio della preventiva escussione del debitore principale, la rinuncia all’eccezione di cui all’articolo 1957, secondo comma, del codice civile, nonché l’operatività della garanzia medesima entro quindici giorni, a semplice richiesta scritta della Provincia. </w:t>
      </w:r>
    </w:p>
    <w:p w14:paraId="062073BE" w14:textId="569F3A70" w:rsidR="001F7A7D" w:rsidRPr="00953D4D" w:rsidRDefault="003232B2" w:rsidP="00F6629F">
      <w:pPr>
        <w:pStyle w:val="Titolo1"/>
        <w:numPr>
          <w:ilvl w:val="0"/>
          <w:numId w:val="22"/>
        </w:numPr>
        <w:spacing w:after="120" w:line="276" w:lineRule="auto"/>
        <w:ind w:left="567" w:hanging="567"/>
        <w:rPr>
          <w:rFonts w:asciiTheme="minorHAnsi" w:hAnsiTheme="minorHAnsi" w:cstheme="minorHAnsi"/>
          <w:b/>
          <w:bCs/>
          <w:sz w:val="22"/>
          <w:szCs w:val="22"/>
        </w:rPr>
      </w:pPr>
      <w:bookmarkStart w:id="24" w:name="_Toc165888653"/>
      <w:r w:rsidRPr="00953D4D">
        <w:rPr>
          <w:rFonts w:asciiTheme="minorHAnsi" w:hAnsiTheme="minorHAnsi" w:cstheme="minorHAnsi"/>
          <w:b/>
          <w:bCs/>
          <w:sz w:val="22"/>
          <w:szCs w:val="22"/>
        </w:rPr>
        <w:lastRenderedPageBreak/>
        <w:t>TRACCIABILITA’ DEI FLUSSI FINANZIARI</w:t>
      </w:r>
      <w:bookmarkEnd w:id="24"/>
      <w:r w:rsidRPr="00953D4D">
        <w:rPr>
          <w:rFonts w:asciiTheme="minorHAnsi" w:hAnsiTheme="minorHAnsi" w:cstheme="minorHAnsi"/>
          <w:b/>
          <w:bCs/>
          <w:sz w:val="22"/>
          <w:szCs w:val="22"/>
        </w:rPr>
        <w:t xml:space="preserve"> </w:t>
      </w:r>
    </w:p>
    <w:p w14:paraId="27714200" w14:textId="7EA7586B" w:rsidR="001F7A7D" w:rsidRPr="00953D4D" w:rsidRDefault="003232B2" w:rsidP="00F6629F">
      <w:pPr>
        <w:spacing w:before="120" w:after="0" w:line="276" w:lineRule="auto"/>
        <w:jc w:val="both"/>
        <w:rPr>
          <w:rFonts w:cstheme="minorHAnsi"/>
        </w:rPr>
      </w:pPr>
      <w:r w:rsidRPr="00953D4D">
        <w:rPr>
          <w:rFonts w:cstheme="minorHAnsi"/>
        </w:rPr>
        <w:t xml:space="preserve">L’aggiudicatario assume tutti gli obblighi di tracciabilità dei flussi finanziari di cui all’art. 3 della L. 136/2010 e </w:t>
      </w:r>
      <w:proofErr w:type="spellStart"/>
      <w:r w:rsidRPr="00953D4D">
        <w:rPr>
          <w:rFonts w:cstheme="minorHAnsi"/>
        </w:rPr>
        <w:t>s.m.i.</w:t>
      </w:r>
      <w:proofErr w:type="spellEnd"/>
      <w:r w:rsidRPr="00953D4D">
        <w:rPr>
          <w:rFonts w:cstheme="minorHAnsi"/>
        </w:rPr>
        <w:t xml:space="preserve"> L’aggiudicatario si impegna a dare immediata comunicazione alla stazione appaltante ed alla Prefettura</w:t>
      </w:r>
      <w:r w:rsidR="002A6474">
        <w:rPr>
          <w:rFonts w:cstheme="minorHAnsi"/>
        </w:rPr>
        <w:t xml:space="preserve"> </w:t>
      </w:r>
      <w:r w:rsidRPr="00953D4D">
        <w:rPr>
          <w:rFonts w:cstheme="minorHAnsi"/>
        </w:rPr>
        <w:t xml:space="preserve">ufficio territoriale del governo della Provincia di Varese della notizia dell’inadempimento della propria controparte (subappaltatore/subcontraente) agli obblighi di tracciabilità finanziaria. </w:t>
      </w:r>
    </w:p>
    <w:p w14:paraId="2587B7C6" w14:textId="29F419B8" w:rsidR="00726B17" w:rsidRDefault="00726B17" w:rsidP="00F6629F">
      <w:pPr>
        <w:pStyle w:val="Titolo1"/>
        <w:numPr>
          <w:ilvl w:val="0"/>
          <w:numId w:val="22"/>
        </w:numPr>
        <w:spacing w:after="120" w:line="276" w:lineRule="auto"/>
        <w:ind w:left="851" w:hanging="851"/>
        <w:rPr>
          <w:rFonts w:asciiTheme="minorHAnsi" w:hAnsiTheme="minorHAnsi" w:cstheme="minorHAnsi"/>
          <w:b/>
          <w:bCs/>
          <w:sz w:val="22"/>
          <w:szCs w:val="22"/>
        </w:rPr>
      </w:pPr>
      <w:bookmarkStart w:id="25" w:name="_Toc165888654"/>
      <w:r w:rsidRPr="00726B17">
        <w:rPr>
          <w:rFonts w:asciiTheme="minorHAnsi" w:hAnsiTheme="minorHAnsi" w:cstheme="minorHAnsi"/>
          <w:b/>
          <w:bCs/>
          <w:sz w:val="22"/>
          <w:szCs w:val="22"/>
        </w:rPr>
        <w:t>SPESE CONTRATTUALI, IMPOSTE E TASSE</w:t>
      </w:r>
      <w:bookmarkEnd w:id="25"/>
    </w:p>
    <w:p w14:paraId="4954AD40" w14:textId="5998D841" w:rsidR="00726B17" w:rsidRPr="00726B17" w:rsidRDefault="00726B17" w:rsidP="00D30D5B">
      <w:pPr>
        <w:spacing w:before="120" w:after="0" w:line="276" w:lineRule="auto"/>
        <w:jc w:val="both"/>
        <w:rPr>
          <w:color w:val="FF0000"/>
        </w:rPr>
      </w:pPr>
      <w:r w:rsidRPr="00726B17">
        <w:t>Tutte le spese, imposte e tasse, inerenti e conseguenti la prestazione del Servizio di cui al presente Capitolato, con la sola esclusione dell’I.V.A. e dei contributi previdenziali ed assistenziali per la parte a carico della Stazione appaltante, sono ad esclusivo carico dell’Affidatario. Tra queste vi sono</w:t>
      </w:r>
      <w:r w:rsidR="00D30D5B">
        <w:t xml:space="preserve"> </w:t>
      </w:r>
      <w:r>
        <w:t>le spese contrattuali</w:t>
      </w:r>
      <w:r w:rsidR="00D30D5B">
        <w:t>.</w:t>
      </w:r>
    </w:p>
    <w:p w14:paraId="1BF4B253" w14:textId="009B99E2" w:rsidR="00726B17" w:rsidRPr="00726B17" w:rsidRDefault="00726B17" w:rsidP="00F6629F">
      <w:pPr>
        <w:spacing w:before="120" w:after="0" w:line="276" w:lineRule="auto"/>
        <w:jc w:val="both"/>
      </w:pPr>
      <w:r w:rsidRPr="003956A0">
        <w:t>Sono altresì a carico dell’Affidatario tutte le spese di bollo per gli atti occorrenti per la gestione dell’incarico.</w:t>
      </w:r>
      <w:r w:rsidRPr="00726B17">
        <w:t xml:space="preserve"> </w:t>
      </w:r>
    </w:p>
    <w:p w14:paraId="73D1AE50" w14:textId="688CAC86" w:rsidR="00D748DF" w:rsidRDefault="00726B17" w:rsidP="00F6629F">
      <w:pPr>
        <w:spacing w:before="120" w:after="0" w:line="276" w:lineRule="auto"/>
        <w:jc w:val="both"/>
      </w:pPr>
      <w:r w:rsidRPr="00726B17">
        <w:t xml:space="preserve">Per atti aggiuntivi o risultanze contabili finali, determinanti aggiornamenti o conguagli delle somme per spese contrattuali, imposte e tasse, le maggiori somme sono comunque a carico dell’Affidatario. </w:t>
      </w:r>
    </w:p>
    <w:p w14:paraId="148B80C9" w14:textId="78A7E2B7" w:rsidR="00726B17" w:rsidRPr="00D748DF" w:rsidRDefault="00726B17" w:rsidP="00F6629F">
      <w:pPr>
        <w:spacing w:before="120" w:after="0" w:line="276" w:lineRule="auto"/>
        <w:jc w:val="both"/>
      </w:pPr>
      <w:r w:rsidRPr="00726B17">
        <w:t>S’intendono, altresì, a carico dell’Affidatario le spese per tutti i materiali ed ogni altro onere necessari per l’ottimale espletamento delle prestazioni contenute nel presente atto, finalizzati all’espletamento della presente prestazione</w:t>
      </w:r>
      <w:r w:rsidR="00D748DF">
        <w:t>, nonché</w:t>
      </w:r>
      <w:r w:rsidR="00D748DF" w:rsidRPr="00D748DF">
        <w:rPr>
          <w:rFonts w:cs="Arial"/>
          <w:color w:val="FF0000"/>
        </w:rPr>
        <w:t xml:space="preserve"> </w:t>
      </w:r>
      <w:r w:rsidR="00D748DF" w:rsidRPr="00D748DF">
        <w:rPr>
          <w:rFonts w:cs="Arial"/>
        </w:rPr>
        <w:t>le spese o tasse nascenti dalle vigenti disposizioni, nonché gli eventuali diritti da versare all’Ordine professionale.</w:t>
      </w:r>
    </w:p>
    <w:p w14:paraId="5E55C842" w14:textId="3EB357C4" w:rsidR="00D748DF" w:rsidRPr="00D748DF" w:rsidRDefault="00D748DF" w:rsidP="00F6629F">
      <w:pPr>
        <w:spacing w:before="120" w:after="0" w:line="276" w:lineRule="auto"/>
        <w:jc w:val="both"/>
        <w:rPr>
          <w:rFonts w:cs="Arial"/>
        </w:rPr>
      </w:pPr>
      <w:r w:rsidRPr="00726B17">
        <w:t xml:space="preserve">Il contratto è soggetto all’imposta sul valore aggiunto (IVA); l’IVA è regolata dalla legge; tutti gli importi citati nel presente Capitolato si intendono IVA esclusa. </w:t>
      </w:r>
      <w:r w:rsidRPr="00D748DF">
        <w:t xml:space="preserve">Sono </w:t>
      </w:r>
      <w:r w:rsidRPr="00D748DF">
        <w:rPr>
          <w:rFonts w:cs="Arial"/>
        </w:rPr>
        <w:t>a carico della Provincia gli importi I.V.A. e contributo previdenziale ed assistenziale, nella misura vigente all’atto di pagamento.</w:t>
      </w:r>
    </w:p>
    <w:p w14:paraId="28EE8536" w14:textId="1CEC04FA" w:rsidR="001F7A7D" w:rsidRPr="00953D4D" w:rsidRDefault="003232B2" w:rsidP="00F6629F">
      <w:pPr>
        <w:pStyle w:val="Titolo1"/>
        <w:numPr>
          <w:ilvl w:val="0"/>
          <w:numId w:val="22"/>
        </w:numPr>
        <w:spacing w:after="120" w:line="276" w:lineRule="auto"/>
        <w:ind w:left="851" w:hanging="851"/>
        <w:rPr>
          <w:rFonts w:asciiTheme="minorHAnsi" w:hAnsiTheme="minorHAnsi" w:cstheme="minorHAnsi"/>
          <w:b/>
          <w:bCs/>
          <w:sz w:val="22"/>
          <w:szCs w:val="22"/>
        </w:rPr>
      </w:pPr>
      <w:bookmarkStart w:id="26" w:name="_Toc165888655"/>
      <w:r w:rsidRPr="00953D4D">
        <w:rPr>
          <w:rFonts w:asciiTheme="minorHAnsi" w:hAnsiTheme="minorHAnsi" w:cstheme="minorHAnsi"/>
          <w:b/>
          <w:bCs/>
          <w:sz w:val="22"/>
          <w:szCs w:val="22"/>
        </w:rPr>
        <w:t>ESECUZIONE IMMEDIATA DEL CONTRATTO</w:t>
      </w:r>
      <w:bookmarkEnd w:id="26"/>
      <w:r w:rsidRPr="00953D4D">
        <w:rPr>
          <w:rFonts w:asciiTheme="minorHAnsi" w:hAnsiTheme="minorHAnsi" w:cstheme="minorHAnsi"/>
          <w:b/>
          <w:bCs/>
          <w:sz w:val="22"/>
          <w:szCs w:val="22"/>
        </w:rPr>
        <w:t xml:space="preserve"> </w:t>
      </w:r>
    </w:p>
    <w:p w14:paraId="03BDD6C4" w14:textId="5D387B2E" w:rsidR="001F7A7D" w:rsidRPr="00953D4D" w:rsidRDefault="003232B2" w:rsidP="00F6629F">
      <w:pPr>
        <w:spacing w:before="120" w:after="0" w:line="276" w:lineRule="auto"/>
        <w:jc w:val="both"/>
        <w:rPr>
          <w:rFonts w:cstheme="minorHAnsi"/>
        </w:rPr>
      </w:pPr>
      <w:r w:rsidRPr="00441A1B">
        <w:rPr>
          <w:rFonts w:cstheme="minorHAnsi"/>
        </w:rPr>
        <w:t xml:space="preserve">La stazione appaltante, </w:t>
      </w:r>
      <w:r w:rsidR="00F5752E">
        <w:rPr>
          <w:rFonts w:cstheme="minorHAnsi"/>
        </w:rPr>
        <w:t>ai sensi de</w:t>
      </w:r>
      <w:r w:rsidR="005C6A0B">
        <w:rPr>
          <w:rFonts w:cstheme="minorHAnsi"/>
        </w:rPr>
        <w:t xml:space="preserve">ll’art. 8 del D.L. </w:t>
      </w:r>
      <w:r w:rsidR="00B94BD6">
        <w:rPr>
          <w:rFonts w:cstheme="minorHAnsi"/>
        </w:rPr>
        <w:t>76</w:t>
      </w:r>
      <w:r w:rsidR="00B9773C">
        <w:rPr>
          <w:rFonts w:cstheme="minorHAnsi"/>
        </w:rPr>
        <w:t>/2020 così come modificato dal D.L. 215/2023</w:t>
      </w:r>
      <w:r w:rsidR="005C6A0B">
        <w:rPr>
          <w:rFonts w:cstheme="minorHAnsi"/>
        </w:rPr>
        <w:t xml:space="preserve">, </w:t>
      </w:r>
      <w:r w:rsidRPr="00441A1B">
        <w:rPr>
          <w:rFonts w:cstheme="minorHAnsi"/>
        </w:rPr>
        <w:t xml:space="preserve">si riserva la facoltà di procedere all’esecuzione immediata del contratto nelle more </w:t>
      </w:r>
      <w:r w:rsidR="00F525F4">
        <w:rPr>
          <w:rFonts w:cstheme="minorHAnsi"/>
        </w:rPr>
        <w:t xml:space="preserve">della verifica dei requisiti nonché nelle more </w:t>
      </w:r>
      <w:r w:rsidRPr="00441A1B">
        <w:rPr>
          <w:rFonts w:cstheme="minorHAnsi"/>
        </w:rPr>
        <w:t>della stipula dello stesso.</w:t>
      </w:r>
      <w:r w:rsidRPr="00953D4D">
        <w:rPr>
          <w:rFonts w:cstheme="minorHAnsi"/>
        </w:rPr>
        <w:t xml:space="preserve"> </w:t>
      </w:r>
      <w:bookmarkStart w:id="27" w:name="_Hlk157165087"/>
    </w:p>
    <w:p w14:paraId="1F76607B" w14:textId="6375F6C8" w:rsidR="00C657F0" w:rsidRPr="000B325B" w:rsidRDefault="003232B2" w:rsidP="00F6629F">
      <w:pPr>
        <w:pStyle w:val="Titolo1"/>
        <w:numPr>
          <w:ilvl w:val="0"/>
          <w:numId w:val="22"/>
        </w:numPr>
        <w:spacing w:after="120" w:line="276" w:lineRule="auto"/>
        <w:ind w:left="851" w:hanging="851"/>
        <w:rPr>
          <w:rFonts w:asciiTheme="minorHAnsi" w:hAnsiTheme="minorHAnsi" w:cstheme="minorHAnsi"/>
          <w:b/>
          <w:bCs/>
          <w:sz w:val="22"/>
          <w:szCs w:val="22"/>
        </w:rPr>
      </w:pPr>
      <w:bookmarkStart w:id="28" w:name="_Ref128136362"/>
      <w:bookmarkStart w:id="29" w:name="_Ref128136390"/>
      <w:bookmarkStart w:id="30" w:name="_Toc165888656"/>
      <w:r w:rsidRPr="00953D4D">
        <w:rPr>
          <w:rFonts w:asciiTheme="minorHAnsi" w:hAnsiTheme="minorHAnsi" w:cstheme="minorHAnsi"/>
          <w:b/>
          <w:bCs/>
          <w:sz w:val="22"/>
          <w:szCs w:val="22"/>
        </w:rPr>
        <w:t>PAGAMENTI</w:t>
      </w:r>
      <w:bookmarkEnd w:id="28"/>
      <w:bookmarkEnd w:id="29"/>
      <w:bookmarkEnd w:id="30"/>
      <w:r w:rsidRPr="00953D4D">
        <w:rPr>
          <w:rFonts w:asciiTheme="minorHAnsi" w:hAnsiTheme="minorHAnsi" w:cstheme="minorHAnsi"/>
          <w:b/>
          <w:bCs/>
          <w:sz w:val="22"/>
          <w:szCs w:val="22"/>
        </w:rPr>
        <w:t xml:space="preserve"> </w:t>
      </w:r>
    </w:p>
    <w:p w14:paraId="0C281A70" w14:textId="77777777" w:rsidR="00CC3F07" w:rsidRPr="00D21E20" w:rsidRDefault="00CC3F07" w:rsidP="00F6629F">
      <w:pPr>
        <w:spacing w:after="0" w:line="276" w:lineRule="auto"/>
        <w:jc w:val="both"/>
        <w:rPr>
          <w:rFonts w:cstheme="minorHAnsi"/>
        </w:rPr>
      </w:pPr>
      <w:r w:rsidRPr="000B325B">
        <w:rPr>
          <w:rFonts w:cstheme="minorHAnsi"/>
        </w:rPr>
        <w:t>I pagamenti</w:t>
      </w:r>
      <w:r w:rsidRPr="00D21E20">
        <w:rPr>
          <w:rFonts w:cstheme="minorHAnsi"/>
        </w:rPr>
        <w:t xml:space="preserve"> dovranno avvenire secondo le seguenti modalità:</w:t>
      </w:r>
    </w:p>
    <w:p w14:paraId="18255EF0" w14:textId="77777777" w:rsidR="00192444" w:rsidRPr="00D21E20" w:rsidRDefault="00192444" w:rsidP="00F6629F">
      <w:pPr>
        <w:spacing w:after="0" w:line="276" w:lineRule="auto"/>
        <w:jc w:val="both"/>
        <w:rPr>
          <w:rFonts w:cs="Arial"/>
          <w:snapToGrid w:val="0"/>
        </w:rPr>
      </w:pPr>
    </w:p>
    <w:p w14:paraId="2455541B" w14:textId="4E963AA8" w:rsidR="001A6CA2" w:rsidRPr="00D21E20" w:rsidRDefault="00AB35AE" w:rsidP="00F6629F">
      <w:pPr>
        <w:pStyle w:val="Paragrafoelenco"/>
        <w:numPr>
          <w:ilvl w:val="0"/>
          <w:numId w:val="40"/>
        </w:numPr>
        <w:spacing w:after="0" w:line="276" w:lineRule="auto"/>
        <w:jc w:val="both"/>
        <w:rPr>
          <w:rFonts w:cs="Arial"/>
          <w:snapToGrid w:val="0"/>
        </w:rPr>
      </w:pPr>
      <w:r w:rsidRPr="00D21E20">
        <w:rPr>
          <w:rFonts w:cs="Arial"/>
          <w:snapToGrid w:val="0"/>
        </w:rPr>
        <w:t>Primo acconto, pari al</w:t>
      </w:r>
      <w:r w:rsidRPr="00D21E20">
        <w:rPr>
          <w:rFonts w:cs="Arial"/>
          <w:b/>
          <w:bCs/>
          <w:snapToGrid w:val="0"/>
        </w:rPr>
        <w:t xml:space="preserve"> </w:t>
      </w:r>
      <w:r w:rsidR="00CC3F07" w:rsidRPr="00D21E20">
        <w:rPr>
          <w:rFonts w:cs="Arial"/>
          <w:b/>
          <w:bCs/>
          <w:snapToGrid w:val="0"/>
        </w:rPr>
        <w:t>15%</w:t>
      </w:r>
      <w:r w:rsidR="00CC3F07" w:rsidRPr="00D21E20">
        <w:rPr>
          <w:rFonts w:cs="Arial"/>
          <w:snapToGrid w:val="0"/>
        </w:rPr>
        <w:t xml:space="preserve"> </w:t>
      </w:r>
      <w:r w:rsidRPr="00D21E20">
        <w:rPr>
          <w:rFonts w:cs="Arial"/>
          <w:snapToGrid w:val="0"/>
        </w:rPr>
        <w:t xml:space="preserve">dell’importo complessivo di progetto, </w:t>
      </w:r>
      <w:r w:rsidR="00930FD6" w:rsidRPr="00D21E20">
        <w:rPr>
          <w:rFonts w:cs="Arial"/>
          <w:snapToGrid w:val="0"/>
        </w:rPr>
        <w:t>alla</w:t>
      </w:r>
      <w:r w:rsidR="000A11F1" w:rsidRPr="00D21E20">
        <w:rPr>
          <w:rFonts w:cs="Arial"/>
          <w:snapToGrid w:val="0"/>
        </w:rPr>
        <w:t xml:space="preserve"> consegna </w:t>
      </w:r>
      <w:r w:rsidR="00930FD6" w:rsidRPr="00D21E20">
        <w:rPr>
          <w:rFonts w:cs="Arial"/>
          <w:snapToGrid w:val="0"/>
        </w:rPr>
        <w:t>degli elaborati di cui al</w:t>
      </w:r>
      <w:r w:rsidRPr="00D21E20">
        <w:rPr>
          <w:rFonts w:cs="Arial"/>
          <w:snapToGrid w:val="0"/>
        </w:rPr>
        <w:t>l’art. 3 punto 1</w:t>
      </w:r>
      <w:r w:rsidR="00930FD6" w:rsidRPr="00D21E20">
        <w:rPr>
          <w:rFonts w:cs="Arial"/>
          <w:snapToGrid w:val="0"/>
        </w:rPr>
        <w:t>,</w:t>
      </w:r>
      <w:r w:rsidR="000A11F1" w:rsidRPr="00D21E20">
        <w:rPr>
          <w:rFonts w:cs="Arial"/>
          <w:snapToGrid w:val="0"/>
        </w:rPr>
        <w:t xml:space="preserve"> da effettuare entro il </w:t>
      </w:r>
      <w:r w:rsidR="000A11F1" w:rsidRPr="00D21E20">
        <w:rPr>
          <w:rFonts w:cs="Arial"/>
          <w:b/>
          <w:bCs/>
          <w:snapToGrid w:val="0"/>
        </w:rPr>
        <w:t>2 di ottobre 202</w:t>
      </w:r>
      <w:r w:rsidR="004C4C0B" w:rsidRPr="00D21E20">
        <w:rPr>
          <w:rFonts w:cs="Arial"/>
          <w:b/>
          <w:bCs/>
          <w:snapToGrid w:val="0"/>
        </w:rPr>
        <w:t>4</w:t>
      </w:r>
      <w:r w:rsidR="00C043CD" w:rsidRPr="00D21E20">
        <w:rPr>
          <w:rFonts w:cs="Arial"/>
          <w:snapToGrid w:val="0"/>
        </w:rPr>
        <w:t>;</w:t>
      </w:r>
      <w:r w:rsidR="000A11F1" w:rsidRPr="00D21E20">
        <w:rPr>
          <w:rFonts w:cs="Arial"/>
          <w:snapToGrid w:val="0"/>
        </w:rPr>
        <w:t xml:space="preserve"> </w:t>
      </w:r>
    </w:p>
    <w:p w14:paraId="3BBF0287" w14:textId="38461776" w:rsidR="00930FD6" w:rsidRPr="00D21E20" w:rsidRDefault="00AB35AE" w:rsidP="00F6629F">
      <w:pPr>
        <w:pStyle w:val="Paragrafoelenco"/>
        <w:numPr>
          <w:ilvl w:val="0"/>
          <w:numId w:val="40"/>
        </w:numPr>
        <w:spacing w:after="0" w:line="276" w:lineRule="auto"/>
        <w:jc w:val="both"/>
        <w:rPr>
          <w:rFonts w:cstheme="minorHAnsi"/>
          <w:snapToGrid w:val="0"/>
        </w:rPr>
      </w:pPr>
      <w:r w:rsidRPr="00D21E20">
        <w:rPr>
          <w:rFonts w:cs="Arial"/>
          <w:snapToGrid w:val="0"/>
        </w:rPr>
        <w:t>Secondo acconto, pari al</w:t>
      </w:r>
      <w:r w:rsidRPr="00D21E20">
        <w:rPr>
          <w:rFonts w:cs="Arial"/>
          <w:b/>
          <w:bCs/>
          <w:snapToGrid w:val="0"/>
        </w:rPr>
        <w:t xml:space="preserve"> 35%</w:t>
      </w:r>
      <w:r w:rsidRPr="00D21E20">
        <w:rPr>
          <w:rFonts w:cs="Arial"/>
          <w:snapToGrid w:val="0"/>
        </w:rPr>
        <w:t xml:space="preserve"> dell’importo complessivo di progetto, alla consegna degli elaborati di cui all’art. 3 punto 2, da effettuare </w:t>
      </w:r>
      <w:r w:rsidR="00930FD6" w:rsidRPr="00D21E20">
        <w:rPr>
          <w:rFonts w:cs="Arial"/>
          <w:snapToGrid w:val="0"/>
        </w:rPr>
        <w:t xml:space="preserve">entro </w:t>
      </w:r>
      <w:r w:rsidR="004C4C0B" w:rsidRPr="00D21E20">
        <w:rPr>
          <w:rFonts w:cstheme="minorHAnsi"/>
          <w:snapToGrid w:val="0"/>
        </w:rPr>
        <w:t xml:space="preserve">il </w:t>
      </w:r>
      <w:r w:rsidR="00AA1C52" w:rsidRPr="00D21E20">
        <w:rPr>
          <w:rFonts w:cstheme="minorHAnsi"/>
          <w:b/>
          <w:bCs/>
          <w:snapToGrid w:val="0"/>
        </w:rPr>
        <w:t>31 maggio</w:t>
      </w:r>
      <w:r w:rsidR="004C4C0B" w:rsidRPr="00D21E20">
        <w:rPr>
          <w:rFonts w:cstheme="minorHAnsi"/>
          <w:b/>
          <w:bCs/>
          <w:snapToGrid w:val="0"/>
        </w:rPr>
        <w:t xml:space="preserve"> 2025</w:t>
      </w:r>
      <w:r w:rsidR="00C043CD" w:rsidRPr="00D21E20">
        <w:rPr>
          <w:rFonts w:cstheme="minorHAnsi"/>
          <w:b/>
          <w:bCs/>
          <w:snapToGrid w:val="0"/>
        </w:rPr>
        <w:t>;</w:t>
      </w:r>
    </w:p>
    <w:p w14:paraId="245E6484" w14:textId="564254A0" w:rsidR="000A6401" w:rsidRPr="00D21E20" w:rsidRDefault="00AB35AE" w:rsidP="00F6629F">
      <w:pPr>
        <w:pStyle w:val="Paragrafoelenco"/>
        <w:numPr>
          <w:ilvl w:val="0"/>
          <w:numId w:val="40"/>
        </w:numPr>
        <w:spacing w:after="0" w:line="276" w:lineRule="auto"/>
        <w:jc w:val="both"/>
        <w:rPr>
          <w:rFonts w:cstheme="minorHAnsi"/>
          <w:snapToGrid w:val="0"/>
        </w:rPr>
      </w:pPr>
      <w:r w:rsidRPr="00D21E20">
        <w:rPr>
          <w:rFonts w:cs="Arial"/>
          <w:snapToGrid w:val="0"/>
        </w:rPr>
        <w:t>Terzo acconto, pari al</w:t>
      </w:r>
      <w:r w:rsidRPr="00D21E20">
        <w:rPr>
          <w:rFonts w:cs="Arial"/>
          <w:b/>
          <w:bCs/>
          <w:snapToGrid w:val="0"/>
        </w:rPr>
        <w:t xml:space="preserve"> 50%</w:t>
      </w:r>
      <w:r w:rsidRPr="00D21E20">
        <w:rPr>
          <w:rFonts w:cs="Arial"/>
          <w:snapToGrid w:val="0"/>
        </w:rPr>
        <w:t xml:space="preserve"> dell’importo complessivo di progetto</w:t>
      </w:r>
      <w:r w:rsidR="00D5773F" w:rsidRPr="00D21E20">
        <w:rPr>
          <w:rFonts w:cstheme="minorHAnsi"/>
          <w:b/>
          <w:bCs/>
          <w:snapToGrid w:val="0"/>
        </w:rPr>
        <w:t>,</w:t>
      </w:r>
      <w:r w:rsidR="00D5773F" w:rsidRPr="00D21E20">
        <w:rPr>
          <w:rFonts w:cs="Arial"/>
          <w:snapToGrid w:val="0"/>
        </w:rPr>
        <w:t xml:space="preserve"> </w:t>
      </w:r>
      <w:r w:rsidR="00930FD6" w:rsidRPr="00D21E20">
        <w:rPr>
          <w:rFonts w:cstheme="minorHAnsi"/>
          <w:snapToGrid w:val="0"/>
        </w:rPr>
        <w:t xml:space="preserve">alla </w:t>
      </w:r>
      <w:r w:rsidR="00D5773F" w:rsidRPr="00D21E20">
        <w:rPr>
          <w:rFonts w:cstheme="minorHAnsi"/>
          <w:snapToGrid w:val="0"/>
        </w:rPr>
        <w:t>consegna</w:t>
      </w:r>
      <w:r w:rsidR="00930FD6" w:rsidRPr="00D21E20">
        <w:rPr>
          <w:rFonts w:cstheme="minorHAnsi"/>
          <w:snapToGrid w:val="0"/>
        </w:rPr>
        <w:t xml:space="preserve"> </w:t>
      </w:r>
      <w:r w:rsidR="00930FD6" w:rsidRPr="00D21E20">
        <w:rPr>
          <w:rFonts w:cs="Arial"/>
          <w:snapToGrid w:val="0"/>
        </w:rPr>
        <w:t>di tutti i restanti elaborati/relazioni di progetto di cui al</w:t>
      </w:r>
      <w:r w:rsidRPr="00D21E20">
        <w:rPr>
          <w:rFonts w:cs="Arial"/>
          <w:snapToGrid w:val="0"/>
        </w:rPr>
        <w:t>l’art. 3</w:t>
      </w:r>
      <w:r w:rsidR="00930FD6" w:rsidRPr="00D21E20">
        <w:rPr>
          <w:rFonts w:cs="Arial"/>
          <w:snapToGrid w:val="0"/>
        </w:rPr>
        <w:t xml:space="preserve"> punto </w:t>
      </w:r>
      <w:r w:rsidRPr="00D21E20">
        <w:rPr>
          <w:rFonts w:cs="Arial"/>
          <w:snapToGrid w:val="0"/>
        </w:rPr>
        <w:t>3</w:t>
      </w:r>
      <w:r w:rsidR="00625155" w:rsidRPr="00D21E20">
        <w:rPr>
          <w:rFonts w:cstheme="minorHAnsi"/>
          <w:snapToGrid w:val="0"/>
        </w:rPr>
        <w:t>,</w:t>
      </w:r>
      <w:r w:rsidR="00D5773F" w:rsidRPr="00D21E20">
        <w:rPr>
          <w:rFonts w:cstheme="minorHAnsi"/>
          <w:snapToGrid w:val="0"/>
        </w:rPr>
        <w:t xml:space="preserve"> </w:t>
      </w:r>
      <w:r w:rsidR="00625155" w:rsidRPr="00D21E20">
        <w:rPr>
          <w:rFonts w:cstheme="minorHAnsi"/>
          <w:snapToGrid w:val="0"/>
        </w:rPr>
        <w:t xml:space="preserve">da effettuare </w:t>
      </w:r>
      <w:r w:rsidR="00625155" w:rsidRPr="00D21E20">
        <w:rPr>
          <w:rFonts w:cs="Arial"/>
          <w:snapToGrid w:val="0"/>
        </w:rPr>
        <w:t xml:space="preserve">entro il </w:t>
      </w:r>
      <w:r w:rsidR="000B325B">
        <w:rPr>
          <w:rFonts w:cs="Arial"/>
          <w:b/>
          <w:bCs/>
          <w:snapToGrid w:val="0"/>
        </w:rPr>
        <w:t>30</w:t>
      </w:r>
      <w:r w:rsidR="007A4E65">
        <w:rPr>
          <w:rFonts w:cs="Arial"/>
          <w:b/>
          <w:bCs/>
          <w:snapToGrid w:val="0"/>
        </w:rPr>
        <w:t xml:space="preserve"> settembre </w:t>
      </w:r>
      <w:r w:rsidR="00625155" w:rsidRPr="00D21E20">
        <w:rPr>
          <w:rFonts w:cs="Arial"/>
          <w:b/>
          <w:bCs/>
          <w:snapToGrid w:val="0"/>
        </w:rPr>
        <w:t>2025</w:t>
      </w:r>
      <w:r w:rsidR="00665B54" w:rsidRPr="00D21E20">
        <w:rPr>
          <w:rFonts w:cs="Arial"/>
          <w:snapToGrid w:val="0"/>
        </w:rPr>
        <w:t xml:space="preserve">, nonché a seguito dell’emissione da parte della Provincia del Certificato di Regolare Esecuzione (CRE), ai sensi </w:t>
      </w:r>
      <w:r w:rsidR="00665B54" w:rsidRPr="00D21E20">
        <w:rPr>
          <w:rFonts w:cs="Arial"/>
        </w:rPr>
        <w:t>dell’art. 117 del D.</w:t>
      </w:r>
      <w:r w:rsidR="00296344">
        <w:rPr>
          <w:rFonts w:cs="Arial"/>
        </w:rPr>
        <w:t xml:space="preserve"> </w:t>
      </w:r>
      <w:r w:rsidR="00665B54" w:rsidRPr="00D21E20">
        <w:rPr>
          <w:rFonts w:cs="Arial"/>
        </w:rPr>
        <w:t xml:space="preserve">Lgs. 36/2023 emesso dal </w:t>
      </w:r>
      <w:r w:rsidR="00665B54" w:rsidRPr="00D21E20">
        <w:rPr>
          <w:rFonts w:cs="Arial"/>
          <w:szCs w:val="20"/>
        </w:rPr>
        <w:t>Direttore per l'esecuzione</w:t>
      </w:r>
      <w:r w:rsidR="00665B54" w:rsidRPr="00D21E20">
        <w:rPr>
          <w:rFonts w:cs="Arial"/>
          <w:snapToGrid w:val="0"/>
        </w:rPr>
        <w:t>.</w:t>
      </w:r>
    </w:p>
    <w:p w14:paraId="44CE1C44" w14:textId="148182E8" w:rsidR="00D21474" w:rsidRPr="00D21474" w:rsidRDefault="00D21474" w:rsidP="4ECFFB36">
      <w:pPr>
        <w:spacing w:before="120" w:after="0"/>
        <w:jc w:val="both"/>
      </w:pPr>
      <w:r w:rsidRPr="4ECFFB36">
        <w:t>Gli importi saranno liquidati entro 30 (trenta) giorni dalla presentazione della fattura, previa verifica che il servizio sia stato svolto nei modi e nei tempi previsti dal presente capitolato, dalla Stazione appaltante direttamente ai membri dell’RTP</w:t>
      </w:r>
      <w:r w:rsidR="006305BF" w:rsidRPr="4ECFFB36">
        <w:t>, così come ripartiti nello schema di cui all’art. 2.</w:t>
      </w:r>
    </w:p>
    <w:p w14:paraId="321F327F" w14:textId="77777777" w:rsidR="00D21474" w:rsidRPr="0000612F" w:rsidRDefault="00D21474" w:rsidP="4ECFFB36">
      <w:pPr>
        <w:spacing w:before="120" w:after="0"/>
        <w:jc w:val="both"/>
        <w:rPr>
          <w:i/>
          <w:iCs/>
        </w:rPr>
      </w:pPr>
      <w:r w:rsidRPr="4ECFFB36">
        <w:t xml:space="preserve">Ai sensi dell’art.30, comma 2, dell’Allegato II.12 del Codice dei Contratti, i pagamenti sono proporzionati ai lavori </w:t>
      </w:r>
      <w:r w:rsidRPr="4ECFFB36">
        <w:rPr>
          <w:i/>
          <w:iCs/>
        </w:rPr>
        <w:t xml:space="preserve">eseguiti dai concorrenti riuniti secondo le quote indicate in sede di offerta, fatta salva la facoltà di </w:t>
      </w:r>
      <w:r w:rsidRPr="4ECFFB36">
        <w:rPr>
          <w:i/>
          <w:iCs/>
        </w:rPr>
        <w:lastRenderedPageBreak/>
        <w:t>modifica delle stesse, previa autorizzazione della stazione appaltante che ne verifica la compatibilità con i requisiti di qualificazione posseduti.</w:t>
      </w:r>
    </w:p>
    <w:p w14:paraId="0B4A9D80" w14:textId="671A020C" w:rsidR="008F73C2" w:rsidRPr="00953D4D" w:rsidRDefault="008F73C2" w:rsidP="00F6629F">
      <w:pPr>
        <w:pStyle w:val="Titolo1"/>
        <w:numPr>
          <w:ilvl w:val="0"/>
          <w:numId w:val="22"/>
        </w:numPr>
        <w:spacing w:after="120" w:line="276" w:lineRule="auto"/>
        <w:ind w:left="851" w:hanging="851"/>
        <w:rPr>
          <w:rFonts w:asciiTheme="minorHAnsi" w:hAnsiTheme="minorHAnsi" w:cstheme="minorHAnsi"/>
          <w:b/>
          <w:bCs/>
          <w:sz w:val="22"/>
          <w:szCs w:val="22"/>
        </w:rPr>
      </w:pPr>
      <w:bookmarkStart w:id="31" w:name="_Toc165888657"/>
      <w:bookmarkEnd w:id="27"/>
      <w:r w:rsidRPr="00953D4D">
        <w:rPr>
          <w:rFonts w:asciiTheme="minorHAnsi" w:hAnsiTheme="minorHAnsi" w:cstheme="minorHAnsi"/>
          <w:b/>
          <w:bCs/>
          <w:sz w:val="22"/>
          <w:szCs w:val="22"/>
        </w:rPr>
        <w:t>CESSIONE DEL CONTRATTO, DEL CREDITO E/O DEL SERVIZIO</w:t>
      </w:r>
      <w:bookmarkEnd w:id="31"/>
      <w:r w:rsidRPr="00953D4D">
        <w:rPr>
          <w:rFonts w:asciiTheme="minorHAnsi" w:hAnsiTheme="minorHAnsi" w:cstheme="minorHAnsi"/>
          <w:b/>
          <w:bCs/>
          <w:sz w:val="22"/>
          <w:szCs w:val="22"/>
        </w:rPr>
        <w:t xml:space="preserve"> </w:t>
      </w:r>
    </w:p>
    <w:p w14:paraId="3DE33A16" w14:textId="20B399E2" w:rsidR="001E34B0" w:rsidRPr="00683F5F" w:rsidRDefault="001E34B0" w:rsidP="00F6629F">
      <w:pPr>
        <w:autoSpaceDE w:val="0"/>
        <w:autoSpaceDN w:val="0"/>
        <w:adjustRightInd w:val="0"/>
        <w:spacing w:before="120" w:after="0" w:line="276" w:lineRule="auto"/>
        <w:jc w:val="both"/>
        <w:rPr>
          <w:rFonts w:cstheme="minorHAnsi"/>
          <w:highlight w:val="cyan"/>
        </w:rPr>
      </w:pPr>
      <w:r w:rsidRPr="001E34B0">
        <w:rPr>
          <w:rFonts w:cstheme="minorHAnsi"/>
        </w:rPr>
        <w:t>Fatto salvo quanto previsto dall</w:t>
      </w:r>
      <w:r>
        <w:rPr>
          <w:rFonts w:cstheme="minorHAnsi"/>
        </w:rPr>
        <w:t>’</w:t>
      </w:r>
      <w:r w:rsidRPr="001E34B0">
        <w:rPr>
          <w:rFonts w:cstheme="minorHAnsi"/>
        </w:rPr>
        <w:t xml:space="preserve">articolo 120, comma 1, lettera d), del Codice in relazione alle modifiche di contratto in corso di esecuzione, la cessione del contratto </w:t>
      </w:r>
      <w:r w:rsidRPr="001E34B0">
        <w:rPr>
          <w:rFonts w:cstheme="minorHAnsi" w:hint="eastAsia"/>
        </w:rPr>
        <w:t>è</w:t>
      </w:r>
      <w:r w:rsidRPr="001E34B0">
        <w:rPr>
          <w:rFonts w:cstheme="minorHAnsi"/>
        </w:rPr>
        <w:t xml:space="preserve"> nulla. </w:t>
      </w:r>
    </w:p>
    <w:p w14:paraId="3974F6AE" w14:textId="23460AE8" w:rsidR="001E34B0" w:rsidRDefault="001E34B0" w:rsidP="00F6629F">
      <w:pPr>
        <w:autoSpaceDE w:val="0"/>
        <w:autoSpaceDN w:val="0"/>
        <w:adjustRightInd w:val="0"/>
        <w:spacing w:before="120" w:after="0" w:line="276" w:lineRule="auto"/>
        <w:jc w:val="both"/>
        <w:rPr>
          <w:rFonts w:cstheme="minorHAnsi"/>
        </w:rPr>
      </w:pPr>
      <w:r w:rsidRPr="00683F5F">
        <w:rPr>
          <w:rFonts w:cstheme="minorHAnsi"/>
        </w:rPr>
        <w:t>La cessione dei crediti derivanti dall’esecuzione</w:t>
      </w:r>
      <w:r w:rsidRPr="005E51A0">
        <w:rPr>
          <w:rFonts w:cstheme="minorHAnsi"/>
        </w:rPr>
        <w:t xml:space="preserve"> del Contratto è consentita e disciplinata dall’art. </w:t>
      </w:r>
      <w:r>
        <w:rPr>
          <w:rFonts w:cstheme="minorHAnsi"/>
        </w:rPr>
        <w:t xml:space="preserve">6 dell’allegato II.14 </w:t>
      </w:r>
      <w:r w:rsidRPr="005E51A0">
        <w:rPr>
          <w:rFonts w:cstheme="minorHAnsi"/>
        </w:rPr>
        <w:t>del D.</w:t>
      </w:r>
      <w:r w:rsidR="00683F5F">
        <w:rPr>
          <w:rFonts w:cstheme="minorHAnsi"/>
        </w:rPr>
        <w:t xml:space="preserve"> </w:t>
      </w:r>
      <w:r w:rsidRPr="005E51A0">
        <w:rPr>
          <w:rFonts w:cstheme="minorHAnsi"/>
        </w:rPr>
        <w:t xml:space="preserve">Lgs. n. </w:t>
      </w:r>
      <w:r>
        <w:rPr>
          <w:rFonts w:cstheme="minorHAnsi"/>
        </w:rPr>
        <w:t>36</w:t>
      </w:r>
      <w:r w:rsidRPr="005E51A0">
        <w:rPr>
          <w:rFonts w:cstheme="minorHAnsi"/>
        </w:rPr>
        <w:t>/20</w:t>
      </w:r>
      <w:r>
        <w:rPr>
          <w:rFonts w:cstheme="minorHAnsi"/>
        </w:rPr>
        <w:t>23.</w:t>
      </w:r>
    </w:p>
    <w:p w14:paraId="549B9F00" w14:textId="1E3CE134" w:rsidR="003E6DB0" w:rsidRPr="00004108" w:rsidRDefault="003232B2" w:rsidP="00004108">
      <w:pPr>
        <w:pStyle w:val="Titolo1"/>
        <w:numPr>
          <w:ilvl w:val="0"/>
          <w:numId w:val="22"/>
        </w:numPr>
        <w:spacing w:after="120" w:line="276" w:lineRule="auto"/>
        <w:ind w:left="851" w:hanging="851"/>
        <w:rPr>
          <w:rFonts w:asciiTheme="minorHAnsi" w:hAnsiTheme="minorHAnsi" w:cstheme="minorBidi"/>
          <w:b/>
          <w:bCs/>
          <w:sz w:val="22"/>
          <w:szCs w:val="22"/>
        </w:rPr>
      </w:pPr>
      <w:bookmarkStart w:id="32" w:name="_Toc165888658"/>
      <w:r w:rsidRPr="6DEC925D">
        <w:rPr>
          <w:rFonts w:asciiTheme="minorHAnsi" w:hAnsiTheme="minorHAnsi" w:cstheme="minorBidi"/>
          <w:b/>
          <w:bCs/>
          <w:sz w:val="22"/>
          <w:szCs w:val="22"/>
        </w:rPr>
        <w:t>SUBAPPALTO</w:t>
      </w:r>
      <w:bookmarkEnd w:id="32"/>
      <w:r w:rsidRPr="6DEC925D">
        <w:rPr>
          <w:rFonts w:asciiTheme="minorHAnsi" w:hAnsiTheme="minorHAnsi" w:cstheme="minorBidi"/>
          <w:b/>
          <w:bCs/>
          <w:sz w:val="22"/>
          <w:szCs w:val="22"/>
        </w:rPr>
        <w:t xml:space="preserve"> </w:t>
      </w:r>
    </w:p>
    <w:p w14:paraId="5106C0F2" w14:textId="72ED0590" w:rsidR="00FE5A18" w:rsidRPr="00004108" w:rsidRDefault="00A14E34" w:rsidP="00FE5A18">
      <w:pPr>
        <w:autoSpaceDE w:val="0"/>
        <w:autoSpaceDN w:val="0"/>
        <w:adjustRightInd w:val="0"/>
        <w:spacing w:before="120" w:after="0" w:line="276" w:lineRule="auto"/>
        <w:jc w:val="both"/>
        <w:rPr>
          <w:rFonts w:cstheme="minorHAnsi"/>
          <w:b/>
          <w:bCs/>
        </w:rPr>
      </w:pPr>
      <w:r w:rsidRPr="00004108">
        <w:rPr>
          <w:rFonts w:cstheme="minorHAnsi"/>
        </w:rPr>
        <w:t>Il Subappalto è ammesso secondo quanto previsto dall’art. 119 del D.</w:t>
      </w:r>
      <w:r w:rsidR="00EE76F5" w:rsidRPr="00004108">
        <w:rPr>
          <w:rFonts w:cstheme="minorHAnsi"/>
        </w:rPr>
        <w:t xml:space="preserve"> </w:t>
      </w:r>
      <w:r w:rsidRPr="00004108">
        <w:rPr>
          <w:rFonts w:cstheme="minorHAnsi"/>
        </w:rPr>
        <w:t>Lgs 36/2023</w:t>
      </w:r>
      <w:r w:rsidR="00E52902" w:rsidRPr="00004108">
        <w:rPr>
          <w:rFonts w:cstheme="minorHAnsi"/>
        </w:rPr>
        <w:t>.</w:t>
      </w:r>
      <w:r w:rsidR="001E34B0" w:rsidRPr="00004108">
        <w:rPr>
          <w:rFonts w:cstheme="minorHAnsi"/>
        </w:rPr>
        <w:t xml:space="preserve"> </w:t>
      </w:r>
    </w:p>
    <w:p w14:paraId="0ABEE3C5" w14:textId="3C785E06" w:rsidR="00953AFC" w:rsidRPr="00FE5A18" w:rsidRDefault="003232B2" w:rsidP="00FE5A18">
      <w:pPr>
        <w:pStyle w:val="Titolo1"/>
        <w:numPr>
          <w:ilvl w:val="0"/>
          <w:numId w:val="22"/>
        </w:numPr>
        <w:spacing w:after="120" w:line="276" w:lineRule="auto"/>
        <w:ind w:left="851" w:hanging="851"/>
        <w:rPr>
          <w:rFonts w:asciiTheme="minorHAnsi" w:hAnsiTheme="minorHAnsi" w:cstheme="minorBidi"/>
          <w:b/>
          <w:bCs/>
          <w:sz w:val="22"/>
          <w:szCs w:val="22"/>
        </w:rPr>
      </w:pPr>
      <w:bookmarkStart w:id="33" w:name="_Toc165888659"/>
      <w:r w:rsidRPr="00FE5A18">
        <w:rPr>
          <w:rFonts w:asciiTheme="minorHAnsi" w:hAnsiTheme="minorHAnsi" w:cstheme="minorBidi"/>
          <w:b/>
          <w:bCs/>
          <w:sz w:val="22"/>
          <w:szCs w:val="22"/>
        </w:rPr>
        <w:t>PENALI</w:t>
      </w:r>
      <w:bookmarkEnd w:id="33"/>
      <w:r w:rsidRPr="00FE5A18">
        <w:rPr>
          <w:rFonts w:asciiTheme="minorHAnsi" w:hAnsiTheme="minorHAnsi" w:cstheme="minorBidi"/>
          <w:b/>
          <w:bCs/>
          <w:sz w:val="22"/>
          <w:szCs w:val="22"/>
        </w:rPr>
        <w:t xml:space="preserve"> </w:t>
      </w:r>
    </w:p>
    <w:p w14:paraId="76839C7D" w14:textId="636CF6BB" w:rsidR="00953AFC" w:rsidRDefault="003232B2" w:rsidP="00F6629F">
      <w:pPr>
        <w:spacing w:before="120" w:after="0" w:line="276" w:lineRule="auto"/>
        <w:jc w:val="both"/>
        <w:rPr>
          <w:rFonts w:cstheme="minorHAnsi"/>
        </w:rPr>
      </w:pPr>
      <w:r w:rsidRPr="00953D4D">
        <w:rPr>
          <w:rFonts w:cstheme="minorHAnsi"/>
        </w:rPr>
        <w:t xml:space="preserve">In caso di inadempimento di anche una delle singole prestazioni di cui </w:t>
      </w:r>
      <w:r w:rsidR="00FD3FFA" w:rsidRPr="00953D4D">
        <w:rPr>
          <w:rFonts w:cstheme="minorHAnsi"/>
        </w:rPr>
        <w:t>all’</w:t>
      </w:r>
      <w:r w:rsidR="00AD4CFF">
        <w:rPr>
          <w:rFonts w:cstheme="minorHAnsi"/>
        </w:rPr>
        <w:t xml:space="preserve">Art. n. 1 </w:t>
      </w:r>
      <w:r w:rsidRPr="00953D4D">
        <w:rPr>
          <w:rFonts w:cstheme="minorHAnsi"/>
        </w:rPr>
        <w:t xml:space="preserve">del presente </w:t>
      </w:r>
      <w:r w:rsidR="00014A72">
        <w:rPr>
          <w:rFonts w:cstheme="minorHAnsi"/>
        </w:rPr>
        <w:t>C</w:t>
      </w:r>
      <w:r w:rsidRPr="00953D4D">
        <w:rPr>
          <w:rFonts w:cstheme="minorHAnsi"/>
        </w:rPr>
        <w:t xml:space="preserve">apitolato per negligenza, sarà applicata una penale pari a € 50,00 al giorno per ogni giorno di ritardo fino a un massimo del 10% dell’importo dell’onorario. Qualora venga raggiunto l’importo massimo previsto per la penale per la ritardata prestazione, l’Ente committente riterrà ipso iure concluso l’incarico, riservandosi di richiedere in sede giurisdizionale il risarcimento dei danni. </w:t>
      </w:r>
    </w:p>
    <w:p w14:paraId="0CA0CF1E" w14:textId="54D13C93" w:rsidR="00FD3FFA" w:rsidRDefault="0052385F" w:rsidP="00F6629F">
      <w:pPr>
        <w:pStyle w:val="Corpodeltesto2"/>
        <w:spacing w:before="120" w:after="0" w:line="276" w:lineRule="auto"/>
        <w:jc w:val="both"/>
        <w:rPr>
          <w:rFonts w:cs="Arial"/>
          <w:iCs/>
          <w:szCs w:val="20"/>
        </w:rPr>
      </w:pPr>
      <w:r w:rsidRPr="00441A1B">
        <w:rPr>
          <w:rFonts w:cs="Arial"/>
          <w:iCs/>
          <w:szCs w:val="20"/>
        </w:rPr>
        <w:t>Le penalità saranno trattenute sugli importi dovuti all’appaltatore</w:t>
      </w:r>
      <w:r w:rsidR="008F73C2" w:rsidRPr="00441A1B">
        <w:rPr>
          <w:rFonts w:cs="Arial"/>
          <w:iCs/>
          <w:szCs w:val="20"/>
        </w:rPr>
        <w:t>.</w:t>
      </w:r>
    </w:p>
    <w:p w14:paraId="7C7EE306" w14:textId="17090161" w:rsidR="00FD3FFA" w:rsidRDefault="00FD3FFA" w:rsidP="00F6629F">
      <w:pPr>
        <w:pStyle w:val="Corpodeltesto2"/>
        <w:spacing w:before="120" w:after="0" w:line="276" w:lineRule="auto"/>
        <w:jc w:val="both"/>
        <w:rPr>
          <w:rFonts w:cs="Arial"/>
          <w:iCs/>
          <w:szCs w:val="20"/>
        </w:rPr>
      </w:pPr>
      <w:r w:rsidRPr="00E52902">
        <w:rPr>
          <w:rFonts w:cstheme="minorHAnsi"/>
        </w:rPr>
        <w:t>In caso di inadempimento di anche una delle singole prestazioni di cui all’</w:t>
      </w:r>
      <w:r w:rsidR="00AD4CFF" w:rsidRPr="00E52902">
        <w:rPr>
          <w:rFonts w:cstheme="minorHAnsi"/>
        </w:rPr>
        <w:t>Art. n. 1</w:t>
      </w:r>
      <w:r w:rsidRPr="00E52902">
        <w:rPr>
          <w:rFonts w:cstheme="minorHAnsi"/>
        </w:rPr>
        <w:t xml:space="preserve"> del presente </w:t>
      </w:r>
      <w:r w:rsidR="008F1506">
        <w:rPr>
          <w:rFonts w:cstheme="minorHAnsi"/>
        </w:rPr>
        <w:t>C</w:t>
      </w:r>
      <w:r w:rsidRPr="00E52902">
        <w:rPr>
          <w:rFonts w:cstheme="minorHAnsi"/>
        </w:rPr>
        <w:t>apitolato per negligenza, sarà applicata una penale pari a € 50,00 al giorno</w:t>
      </w:r>
      <w:r w:rsidR="00E52902">
        <w:rPr>
          <w:rFonts w:cstheme="minorHAnsi"/>
        </w:rPr>
        <w:t>.</w:t>
      </w:r>
    </w:p>
    <w:p w14:paraId="42CFD32B" w14:textId="44112100" w:rsidR="00953AFC" w:rsidRPr="00953D4D" w:rsidRDefault="003232B2" w:rsidP="00F6629F">
      <w:pPr>
        <w:pStyle w:val="Titolo1"/>
        <w:numPr>
          <w:ilvl w:val="0"/>
          <w:numId w:val="22"/>
        </w:numPr>
        <w:spacing w:after="120" w:line="276" w:lineRule="auto"/>
        <w:ind w:left="851" w:hanging="851"/>
        <w:rPr>
          <w:rFonts w:asciiTheme="minorHAnsi" w:hAnsiTheme="minorHAnsi" w:cstheme="minorHAnsi"/>
          <w:b/>
          <w:bCs/>
          <w:sz w:val="22"/>
          <w:szCs w:val="22"/>
        </w:rPr>
      </w:pPr>
      <w:bookmarkStart w:id="34" w:name="_Toc165888660"/>
      <w:r w:rsidRPr="00953D4D">
        <w:rPr>
          <w:rFonts w:asciiTheme="minorHAnsi" w:hAnsiTheme="minorHAnsi" w:cstheme="minorHAnsi"/>
          <w:b/>
          <w:bCs/>
          <w:sz w:val="22"/>
          <w:szCs w:val="22"/>
        </w:rPr>
        <w:t>RECESSO</w:t>
      </w:r>
      <w:bookmarkEnd w:id="34"/>
      <w:r w:rsidRPr="00953D4D">
        <w:rPr>
          <w:rFonts w:asciiTheme="minorHAnsi" w:hAnsiTheme="minorHAnsi" w:cstheme="minorHAnsi"/>
          <w:b/>
          <w:bCs/>
          <w:sz w:val="22"/>
          <w:szCs w:val="22"/>
        </w:rPr>
        <w:t xml:space="preserve"> </w:t>
      </w:r>
    </w:p>
    <w:p w14:paraId="4F78CD33" w14:textId="3B0E269D" w:rsidR="0089693F" w:rsidRPr="00086986" w:rsidRDefault="00E861C2" w:rsidP="00F6629F">
      <w:pPr>
        <w:spacing w:before="120" w:after="0" w:line="276" w:lineRule="auto"/>
        <w:jc w:val="both"/>
        <w:rPr>
          <w:rFonts w:cstheme="minorHAnsi"/>
        </w:rPr>
      </w:pPr>
      <w:r w:rsidRPr="004D3F92">
        <w:rPr>
          <w:rFonts w:cstheme="minorHAnsi"/>
        </w:rPr>
        <w:t>La Provincia si riserva la facoltà di recedere dal contratto in qualunque momento ai sensi dell’art.</w:t>
      </w:r>
      <w:r w:rsidR="008F1506">
        <w:rPr>
          <w:rFonts w:cstheme="minorHAnsi"/>
        </w:rPr>
        <w:t xml:space="preserve"> </w:t>
      </w:r>
      <w:r w:rsidRPr="004D3F92">
        <w:rPr>
          <w:rFonts w:cstheme="minorHAnsi"/>
        </w:rPr>
        <w:t>123 del Codice.</w:t>
      </w:r>
    </w:p>
    <w:p w14:paraId="2F4EB505" w14:textId="7466BBD4" w:rsidR="0089693F" w:rsidRPr="00953D4D" w:rsidRDefault="0089693F" w:rsidP="00F6629F">
      <w:pPr>
        <w:pStyle w:val="Titolo1"/>
        <w:numPr>
          <w:ilvl w:val="0"/>
          <w:numId w:val="22"/>
        </w:numPr>
        <w:spacing w:after="120" w:line="276" w:lineRule="auto"/>
        <w:ind w:left="851" w:hanging="851"/>
        <w:rPr>
          <w:rFonts w:asciiTheme="minorHAnsi" w:hAnsiTheme="minorHAnsi" w:cstheme="minorHAnsi"/>
          <w:b/>
          <w:bCs/>
          <w:sz w:val="22"/>
          <w:szCs w:val="22"/>
        </w:rPr>
      </w:pPr>
      <w:bookmarkStart w:id="35" w:name="_Toc165888661"/>
      <w:r w:rsidRPr="00953D4D">
        <w:rPr>
          <w:rFonts w:asciiTheme="minorHAnsi" w:hAnsiTheme="minorHAnsi" w:cstheme="minorHAnsi"/>
          <w:b/>
          <w:bCs/>
          <w:sz w:val="22"/>
          <w:szCs w:val="22"/>
        </w:rPr>
        <w:t>RE</w:t>
      </w:r>
      <w:r w:rsidR="00086986">
        <w:rPr>
          <w:rFonts w:asciiTheme="minorHAnsi" w:hAnsiTheme="minorHAnsi" w:cstheme="minorHAnsi"/>
          <w:b/>
          <w:bCs/>
          <w:sz w:val="22"/>
          <w:szCs w:val="22"/>
        </w:rPr>
        <w:t>VISIONE PREZZI</w:t>
      </w:r>
      <w:bookmarkEnd w:id="35"/>
      <w:r w:rsidRPr="00953D4D">
        <w:rPr>
          <w:rFonts w:asciiTheme="minorHAnsi" w:hAnsiTheme="minorHAnsi" w:cstheme="minorHAnsi"/>
          <w:b/>
          <w:bCs/>
          <w:sz w:val="22"/>
          <w:szCs w:val="22"/>
        </w:rPr>
        <w:t xml:space="preserve"> </w:t>
      </w:r>
    </w:p>
    <w:p w14:paraId="6169A670" w14:textId="397BC61E" w:rsidR="002762C9" w:rsidRPr="00600286" w:rsidRDefault="0071084F" w:rsidP="00F6629F">
      <w:pPr>
        <w:spacing w:before="120" w:after="0" w:line="276" w:lineRule="auto"/>
        <w:jc w:val="both"/>
        <w:rPr>
          <w:rFonts w:ascii="Arial" w:hAnsi="Arial" w:cs="Arial"/>
          <w:sz w:val="20"/>
          <w:szCs w:val="20"/>
        </w:rPr>
      </w:pPr>
      <w:r w:rsidRPr="00B600A2">
        <w:rPr>
          <w:rFonts w:ascii="Arial" w:hAnsi="Arial" w:cs="Arial"/>
          <w:sz w:val="20"/>
          <w:szCs w:val="20"/>
        </w:rPr>
        <w:t>Per le prestazioni inerenti al servizio di cui al presente Capitolato si applica quanto disposto nell’art</w:t>
      </w:r>
      <w:r w:rsidR="00BD0458">
        <w:rPr>
          <w:rFonts w:ascii="Arial" w:hAnsi="Arial" w:cs="Arial"/>
          <w:sz w:val="20"/>
          <w:szCs w:val="20"/>
        </w:rPr>
        <w:t>. 60 del D. Lgs. 36/2023;</w:t>
      </w:r>
    </w:p>
    <w:p w14:paraId="47570B25" w14:textId="46561F08" w:rsidR="000B7960" w:rsidRPr="00BA14E8" w:rsidRDefault="00BA14E8" w:rsidP="00F6629F">
      <w:pPr>
        <w:pStyle w:val="Titolo1"/>
        <w:numPr>
          <w:ilvl w:val="0"/>
          <w:numId w:val="22"/>
        </w:numPr>
        <w:spacing w:after="120" w:line="276" w:lineRule="auto"/>
        <w:ind w:left="851" w:hanging="851"/>
        <w:rPr>
          <w:rFonts w:asciiTheme="minorHAnsi" w:hAnsiTheme="minorHAnsi" w:cstheme="minorHAnsi"/>
          <w:b/>
          <w:bCs/>
          <w:sz w:val="22"/>
          <w:szCs w:val="22"/>
        </w:rPr>
      </w:pPr>
      <w:bookmarkStart w:id="36" w:name="_Toc120108729"/>
      <w:bookmarkStart w:id="37" w:name="_Toc165888662"/>
      <w:r w:rsidRPr="00BA14E8">
        <w:rPr>
          <w:rFonts w:asciiTheme="minorHAnsi" w:hAnsiTheme="minorHAnsi" w:cstheme="minorHAnsi"/>
          <w:b/>
          <w:bCs/>
          <w:sz w:val="22"/>
          <w:szCs w:val="22"/>
        </w:rPr>
        <w:t>RISOLUZIONE DEL CONTRATTO</w:t>
      </w:r>
      <w:bookmarkEnd w:id="36"/>
      <w:bookmarkEnd w:id="37"/>
    </w:p>
    <w:p w14:paraId="7F7A2C11" w14:textId="77777777" w:rsidR="004D3F92" w:rsidRPr="00FF2429" w:rsidRDefault="004D3F92" w:rsidP="00F6629F">
      <w:pPr>
        <w:spacing w:before="120" w:after="0" w:line="276" w:lineRule="auto"/>
        <w:contextualSpacing/>
        <w:jc w:val="both"/>
        <w:rPr>
          <w:rFonts w:cstheme="minorHAnsi"/>
        </w:rPr>
      </w:pPr>
      <w:r w:rsidRPr="00FF2429">
        <w:rPr>
          <w:rFonts w:cstheme="minorHAnsi"/>
        </w:rPr>
        <w:t xml:space="preserve">La Provincia procede alla risoluzione del contratto nei seguenti casi: </w:t>
      </w:r>
    </w:p>
    <w:p w14:paraId="0CF97EB7" w14:textId="6328975C" w:rsidR="004D3F92" w:rsidRPr="00FF2429" w:rsidRDefault="004D3F92" w:rsidP="00F6629F">
      <w:pPr>
        <w:pStyle w:val="Paragrafoelenco"/>
        <w:numPr>
          <w:ilvl w:val="0"/>
          <w:numId w:val="21"/>
        </w:numPr>
        <w:spacing w:after="0" w:line="276" w:lineRule="auto"/>
        <w:ind w:left="284" w:hanging="284"/>
        <w:contextualSpacing w:val="0"/>
        <w:jc w:val="both"/>
        <w:rPr>
          <w:rFonts w:cstheme="minorHAnsi"/>
        </w:rPr>
      </w:pPr>
      <w:r w:rsidRPr="00FF2429">
        <w:rPr>
          <w:rFonts w:cstheme="minorHAnsi"/>
        </w:rPr>
        <w:t>per tutti casi previsti dall’art. 122 del Codice;</w:t>
      </w:r>
    </w:p>
    <w:p w14:paraId="5A7EF3BE" w14:textId="27437E0A" w:rsidR="004D3F92" w:rsidRPr="00FF2429" w:rsidRDefault="004D3F92" w:rsidP="00F6629F">
      <w:pPr>
        <w:pStyle w:val="Paragrafoelenco"/>
        <w:numPr>
          <w:ilvl w:val="0"/>
          <w:numId w:val="21"/>
        </w:numPr>
        <w:spacing w:after="0" w:line="276" w:lineRule="auto"/>
        <w:ind w:left="284" w:hanging="284"/>
        <w:contextualSpacing w:val="0"/>
        <w:jc w:val="both"/>
        <w:rPr>
          <w:rFonts w:cstheme="minorHAnsi"/>
        </w:rPr>
      </w:pPr>
      <w:r w:rsidRPr="00FF2429">
        <w:rPr>
          <w:rFonts w:cstheme="minorHAnsi"/>
        </w:rPr>
        <w:t>nel caso di subappalto non autorizzato;</w:t>
      </w:r>
    </w:p>
    <w:p w14:paraId="5359A1E1" w14:textId="0ACCED66" w:rsidR="004D3F92" w:rsidRPr="00FF2429" w:rsidRDefault="004D3F92" w:rsidP="00F6629F">
      <w:pPr>
        <w:pStyle w:val="Paragrafoelenco"/>
        <w:numPr>
          <w:ilvl w:val="0"/>
          <w:numId w:val="21"/>
        </w:numPr>
        <w:spacing w:after="0" w:line="276" w:lineRule="auto"/>
        <w:ind w:left="284" w:hanging="284"/>
        <w:contextualSpacing w:val="0"/>
        <w:jc w:val="both"/>
        <w:rPr>
          <w:rFonts w:cstheme="minorHAnsi"/>
        </w:rPr>
      </w:pPr>
      <w:r w:rsidRPr="00FF2429">
        <w:rPr>
          <w:rFonts w:cstheme="minorHAnsi"/>
        </w:rPr>
        <w:t xml:space="preserve">in caso di violazione agli obblighi di tracciabilità dei flussi finanziari di cui agli artt. 3 e ss. della </w:t>
      </w:r>
      <w:r w:rsidR="0016356A">
        <w:rPr>
          <w:rFonts w:cstheme="minorHAnsi"/>
        </w:rPr>
        <w:t>L</w:t>
      </w:r>
      <w:r w:rsidRPr="00FF2429">
        <w:rPr>
          <w:rFonts w:cstheme="minorHAnsi"/>
        </w:rPr>
        <w:t>egge n. 136</w:t>
      </w:r>
      <w:r w:rsidR="0016356A">
        <w:rPr>
          <w:rFonts w:cstheme="minorHAnsi"/>
        </w:rPr>
        <w:t>/2010</w:t>
      </w:r>
      <w:r w:rsidRPr="00FF2429">
        <w:rPr>
          <w:rFonts w:cstheme="minorHAnsi"/>
        </w:rPr>
        <w:t xml:space="preserve"> e </w:t>
      </w:r>
      <w:proofErr w:type="spellStart"/>
      <w:r w:rsidRPr="00FF2429">
        <w:rPr>
          <w:rFonts w:cstheme="minorHAnsi"/>
        </w:rPr>
        <w:t>s.m.i.</w:t>
      </w:r>
      <w:proofErr w:type="spellEnd"/>
      <w:r w:rsidRPr="00FF2429">
        <w:rPr>
          <w:rFonts w:cstheme="minorHAnsi"/>
        </w:rPr>
        <w:t xml:space="preserve"> </w:t>
      </w:r>
    </w:p>
    <w:p w14:paraId="30A4171F" w14:textId="77777777" w:rsidR="004D3F92" w:rsidRPr="00FF2429" w:rsidRDefault="004D3F92" w:rsidP="00F6629F">
      <w:pPr>
        <w:spacing w:before="120" w:after="0" w:line="276" w:lineRule="auto"/>
        <w:contextualSpacing/>
        <w:jc w:val="both"/>
        <w:rPr>
          <w:rFonts w:cstheme="minorHAnsi"/>
        </w:rPr>
      </w:pPr>
      <w:r w:rsidRPr="00FF2429">
        <w:rPr>
          <w:rFonts w:cstheme="minorHAnsi"/>
        </w:rPr>
        <w:t xml:space="preserve">La Provincia si riserva, inoltre, la facoltà di risolvere il contratto nei seguenti casi: </w:t>
      </w:r>
    </w:p>
    <w:p w14:paraId="4841A997" w14:textId="77777777" w:rsidR="004D3F92" w:rsidRPr="00FF2429" w:rsidRDefault="004D3F92" w:rsidP="00F6629F">
      <w:pPr>
        <w:pStyle w:val="Paragrafoelenco"/>
        <w:numPr>
          <w:ilvl w:val="0"/>
          <w:numId w:val="21"/>
        </w:numPr>
        <w:spacing w:after="0" w:line="276" w:lineRule="auto"/>
        <w:ind w:left="284" w:hanging="284"/>
        <w:contextualSpacing w:val="0"/>
        <w:jc w:val="both"/>
        <w:rPr>
          <w:rFonts w:cstheme="minorHAnsi"/>
        </w:rPr>
      </w:pPr>
      <w:r w:rsidRPr="00FF2429">
        <w:rPr>
          <w:rFonts w:cstheme="minorHAnsi"/>
        </w:rPr>
        <w:t xml:space="preserve">in caso di avvio di procedimenti per la dichiarazione di fallimento, liquidazione, amministrazione controllata, di concordato preventivo o di altra procedura concorsuale o altra situazione nei confronti dell’operatore economico o dell’impresa mandataria (capogruppo)in caso di R.T.I. fatte salve le ipotesi di cui all’art. 124, comma 4 del Codice; </w:t>
      </w:r>
    </w:p>
    <w:p w14:paraId="1A13EF5B" w14:textId="77777777" w:rsidR="004D3F92" w:rsidRPr="00FF2429" w:rsidRDefault="004D3F92" w:rsidP="00F6629F">
      <w:pPr>
        <w:pStyle w:val="Paragrafoelenco"/>
        <w:numPr>
          <w:ilvl w:val="0"/>
          <w:numId w:val="21"/>
        </w:numPr>
        <w:spacing w:after="0" w:line="276" w:lineRule="auto"/>
        <w:ind w:left="284" w:hanging="284"/>
        <w:contextualSpacing w:val="0"/>
        <w:jc w:val="both"/>
        <w:rPr>
          <w:rFonts w:cstheme="minorHAnsi"/>
        </w:rPr>
      </w:pPr>
      <w:r w:rsidRPr="00FF2429">
        <w:rPr>
          <w:rFonts w:cstheme="minorHAnsi"/>
        </w:rPr>
        <w:t xml:space="preserve">ogni altro caso previsto dalla legislazione vigente, dal presente Capitolato e dal contratto, che non consente la prosecuzione dell’appalto. </w:t>
      </w:r>
    </w:p>
    <w:p w14:paraId="09D2464F" w14:textId="0C5C0A0C" w:rsidR="004D3F92" w:rsidRPr="00FF2429" w:rsidRDefault="004D3F92" w:rsidP="00F6629F">
      <w:pPr>
        <w:spacing w:before="120" w:after="0" w:line="276" w:lineRule="auto"/>
        <w:contextualSpacing/>
        <w:jc w:val="both"/>
        <w:rPr>
          <w:rFonts w:cstheme="minorHAnsi"/>
        </w:rPr>
      </w:pPr>
      <w:r w:rsidRPr="00FF2429">
        <w:rPr>
          <w:rFonts w:cstheme="minorHAnsi"/>
        </w:rPr>
        <w:lastRenderedPageBreak/>
        <w:t xml:space="preserve">In seguito alla risoluzione del contratto, la Provincia procederà con le modalità e gli effetti di cui all’art. 122 del Codice. </w:t>
      </w:r>
    </w:p>
    <w:p w14:paraId="41C99F5F" w14:textId="2D02B02D" w:rsidR="00AB088B" w:rsidRDefault="00AB088B" w:rsidP="00F6629F">
      <w:pPr>
        <w:pStyle w:val="Titolo1"/>
        <w:numPr>
          <w:ilvl w:val="0"/>
          <w:numId w:val="22"/>
        </w:numPr>
        <w:spacing w:after="120" w:line="276" w:lineRule="auto"/>
        <w:ind w:left="851" w:hanging="851"/>
        <w:rPr>
          <w:rFonts w:asciiTheme="minorHAnsi" w:hAnsiTheme="minorHAnsi" w:cstheme="minorHAnsi"/>
          <w:b/>
          <w:bCs/>
          <w:sz w:val="22"/>
          <w:szCs w:val="22"/>
        </w:rPr>
      </w:pPr>
      <w:bookmarkStart w:id="38" w:name="_Toc165888663"/>
      <w:r w:rsidRPr="00AB088B">
        <w:rPr>
          <w:rFonts w:asciiTheme="minorHAnsi" w:hAnsiTheme="minorHAnsi" w:cstheme="minorHAnsi"/>
          <w:b/>
          <w:bCs/>
          <w:sz w:val="22"/>
          <w:szCs w:val="22"/>
        </w:rPr>
        <w:t>IMPEGNI DELLA STAZIONE APPALTANTE</w:t>
      </w:r>
      <w:bookmarkEnd w:id="38"/>
    </w:p>
    <w:p w14:paraId="7CE28A33" w14:textId="2036B2F4" w:rsidR="00AB088B" w:rsidRPr="00FF2429" w:rsidRDefault="00AB088B" w:rsidP="00F6629F">
      <w:pPr>
        <w:spacing w:before="120" w:after="0" w:line="276" w:lineRule="auto"/>
        <w:jc w:val="both"/>
        <w:rPr>
          <w:rFonts w:cstheme="minorHAnsi"/>
        </w:rPr>
      </w:pPr>
      <w:r w:rsidRPr="00FF2429">
        <w:rPr>
          <w:rFonts w:cstheme="minorHAnsi"/>
        </w:rPr>
        <w:t xml:space="preserve">La Stazione appaltante si impegna a trasmettere al soggetto Affidatario, all’atto della consegna del </w:t>
      </w:r>
      <w:r w:rsidR="000B4A8B">
        <w:rPr>
          <w:rFonts w:cstheme="minorHAnsi"/>
        </w:rPr>
        <w:t>s</w:t>
      </w:r>
      <w:r w:rsidRPr="00FF2429">
        <w:rPr>
          <w:rFonts w:cstheme="minorHAnsi"/>
        </w:rPr>
        <w:t>ervizio, tutto quanto in suo possesso ai fini del corretto svolgimento dell’incarico. Qualsiasi eventuale carenza e/o incongruenza nella documentazione non darà in ogni caso diritto all’Affidatario a compensi aggiuntivi, indennizzi, rimborsi di spese, slittamenti dei tempi contrattuali, ivi inclusi quelli per iscrizione delle riserve</w:t>
      </w:r>
      <w:r w:rsidR="00657A51" w:rsidRPr="00FF2429">
        <w:rPr>
          <w:rFonts w:cstheme="minorHAnsi"/>
        </w:rPr>
        <w:t>.</w:t>
      </w:r>
    </w:p>
    <w:p w14:paraId="7E63C520" w14:textId="5B2D88B6" w:rsidR="00953AFC" w:rsidRPr="00953D4D" w:rsidRDefault="003232B2" w:rsidP="00F6629F">
      <w:pPr>
        <w:pStyle w:val="Titolo1"/>
        <w:numPr>
          <w:ilvl w:val="0"/>
          <w:numId w:val="22"/>
        </w:numPr>
        <w:spacing w:after="120" w:line="276" w:lineRule="auto"/>
        <w:ind w:left="851" w:hanging="851"/>
        <w:rPr>
          <w:rFonts w:asciiTheme="minorHAnsi" w:hAnsiTheme="minorHAnsi" w:cstheme="minorHAnsi"/>
          <w:b/>
          <w:bCs/>
          <w:sz w:val="22"/>
          <w:szCs w:val="22"/>
        </w:rPr>
      </w:pPr>
      <w:bookmarkStart w:id="39" w:name="_Toc165888664"/>
      <w:r w:rsidRPr="00953D4D">
        <w:rPr>
          <w:rFonts w:asciiTheme="minorHAnsi" w:hAnsiTheme="minorHAnsi" w:cstheme="minorHAnsi"/>
          <w:b/>
          <w:bCs/>
          <w:sz w:val="22"/>
          <w:szCs w:val="22"/>
        </w:rPr>
        <w:t>RISERVATEZZA</w:t>
      </w:r>
      <w:bookmarkEnd w:id="39"/>
      <w:r w:rsidRPr="00953D4D">
        <w:rPr>
          <w:rFonts w:asciiTheme="minorHAnsi" w:hAnsiTheme="minorHAnsi" w:cstheme="minorHAnsi"/>
          <w:b/>
          <w:bCs/>
          <w:sz w:val="22"/>
          <w:szCs w:val="22"/>
        </w:rPr>
        <w:t xml:space="preserve"> </w:t>
      </w:r>
    </w:p>
    <w:p w14:paraId="75B6F54F" w14:textId="4D05C545" w:rsidR="00953AFC" w:rsidRDefault="003232B2" w:rsidP="00F6629F">
      <w:pPr>
        <w:spacing w:before="120" w:after="0" w:line="276" w:lineRule="auto"/>
        <w:jc w:val="both"/>
        <w:rPr>
          <w:rFonts w:cstheme="minorHAnsi"/>
        </w:rPr>
      </w:pPr>
      <w:r w:rsidRPr="00953D4D">
        <w:rPr>
          <w:rFonts w:cstheme="minorHAnsi"/>
        </w:rPr>
        <w:t>L'</w:t>
      </w:r>
      <w:r w:rsidR="003A341B">
        <w:rPr>
          <w:rFonts w:cstheme="minorHAnsi"/>
        </w:rPr>
        <w:t>A</w:t>
      </w:r>
      <w:r w:rsidRPr="00953D4D">
        <w:rPr>
          <w:rFonts w:cstheme="minorHAnsi"/>
        </w:rPr>
        <w:t xml:space="preserve">ggiudicatario ha l’obbligo di mantenere la massima riservatezza circa le informazioni ad esso fornite dalla Provincia di Varese o di cui abbia avuto conoscenza nello svolgimento dell’attività. </w:t>
      </w:r>
    </w:p>
    <w:p w14:paraId="6D7DAADE" w14:textId="5BE9460C" w:rsidR="00953AFC" w:rsidRPr="00953D4D" w:rsidRDefault="003232B2" w:rsidP="00F6629F">
      <w:pPr>
        <w:pStyle w:val="Titolo1"/>
        <w:numPr>
          <w:ilvl w:val="0"/>
          <w:numId w:val="22"/>
        </w:numPr>
        <w:spacing w:after="120" w:line="276" w:lineRule="auto"/>
        <w:ind w:left="851" w:hanging="851"/>
        <w:rPr>
          <w:rFonts w:asciiTheme="minorHAnsi" w:hAnsiTheme="minorHAnsi" w:cstheme="minorHAnsi"/>
          <w:b/>
          <w:bCs/>
          <w:sz w:val="22"/>
          <w:szCs w:val="22"/>
        </w:rPr>
      </w:pPr>
      <w:bookmarkStart w:id="40" w:name="_Toc165888665"/>
      <w:bookmarkStart w:id="41" w:name="_Hlk164684165"/>
      <w:r w:rsidRPr="00953D4D">
        <w:rPr>
          <w:rFonts w:asciiTheme="minorHAnsi" w:hAnsiTheme="minorHAnsi" w:cstheme="minorHAnsi"/>
          <w:b/>
          <w:bCs/>
          <w:sz w:val="22"/>
          <w:szCs w:val="22"/>
        </w:rPr>
        <w:t>RISPETTO REGOLE COMPORTAMENTALI</w:t>
      </w:r>
      <w:bookmarkEnd w:id="40"/>
      <w:r w:rsidRPr="00953D4D">
        <w:rPr>
          <w:rFonts w:asciiTheme="minorHAnsi" w:hAnsiTheme="minorHAnsi" w:cstheme="minorHAnsi"/>
          <w:b/>
          <w:bCs/>
          <w:sz w:val="22"/>
          <w:szCs w:val="22"/>
        </w:rPr>
        <w:t xml:space="preserve"> </w:t>
      </w:r>
    </w:p>
    <w:bookmarkEnd w:id="41"/>
    <w:p w14:paraId="66BC6290" w14:textId="16A8648D" w:rsidR="00040D08" w:rsidRDefault="003232B2" w:rsidP="00F6629F">
      <w:pPr>
        <w:spacing w:before="120" w:after="0" w:line="276" w:lineRule="auto"/>
        <w:jc w:val="both"/>
        <w:rPr>
          <w:rFonts w:cstheme="minorHAnsi"/>
        </w:rPr>
      </w:pPr>
      <w:r w:rsidRPr="00FF2429">
        <w:rPr>
          <w:rFonts w:cstheme="minorHAnsi"/>
        </w:rPr>
        <w:t>L’</w:t>
      </w:r>
      <w:r w:rsidR="00F347A8" w:rsidRPr="00FF2429">
        <w:rPr>
          <w:rFonts w:cstheme="minorHAnsi"/>
        </w:rPr>
        <w:t>A</w:t>
      </w:r>
      <w:r w:rsidRPr="00FF2429">
        <w:rPr>
          <w:rFonts w:cstheme="minorHAnsi"/>
        </w:rPr>
        <w:t>ggiudicatario dichiara di essere a conoscenza che la violazione degli obblighi derivanti dal DPR 16 aprile 2013 n. 62 (Regolamento recante codice di comportamento dei dipendenti) costituisce causa di risoluzione del contratto.</w:t>
      </w:r>
    </w:p>
    <w:p w14:paraId="7984B978" w14:textId="3E32F917" w:rsidR="00953AFC" w:rsidRPr="00953D4D" w:rsidRDefault="003232B2" w:rsidP="00F6629F">
      <w:pPr>
        <w:pStyle w:val="Titolo1"/>
        <w:numPr>
          <w:ilvl w:val="0"/>
          <w:numId w:val="22"/>
        </w:numPr>
        <w:spacing w:after="120" w:line="276" w:lineRule="auto"/>
        <w:ind w:left="851" w:hanging="851"/>
        <w:rPr>
          <w:rFonts w:asciiTheme="minorHAnsi" w:hAnsiTheme="minorHAnsi" w:cstheme="minorHAnsi"/>
          <w:b/>
          <w:bCs/>
          <w:sz w:val="22"/>
          <w:szCs w:val="22"/>
        </w:rPr>
      </w:pPr>
      <w:bookmarkStart w:id="42" w:name="_Toc165888666"/>
      <w:r w:rsidRPr="00953D4D">
        <w:rPr>
          <w:rFonts w:asciiTheme="minorHAnsi" w:hAnsiTheme="minorHAnsi" w:cstheme="minorHAnsi"/>
          <w:b/>
          <w:bCs/>
          <w:sz w:val="22"/>
          <w:szCs w:val="22"/>
        </w:rPr>
        <w:t>TRATTAMENTO DATI PERSONALI</w:t>
      </w:r>
      <w:bookmarkEnd w:id="42"/>
      <w:r w:rsidRPr="00953D4D">
        <w:rPr>
          <w:rFonts w:asciiTheme="minorHAnsi" w:hAnsiTheme="minorHAnsi" w:cstheme="minorHAnsi"/>
          <w:b/>
          <w:bCs/>
          <w:sz w:val="22"/>
          <w:szCs w:val="22"/>
        </w:rPr>
        <w:t xml:space="preserve"> </w:t>
      </w:r>
    </w:p>
    <w:p w14:paraId="0EA86EA4" w14:textId="73436F42" w:rsidR="00953AFC" w:rsidRPr="00FF2429" w:rsidRDefault="003232B2" w:rsidP="00F6629F">
      <w:pPr>
        <w:spacing w:before="120" w:after="0" w:line="276" w:lineRule="auto"/>
        <w:jc w:val="both"/>
        <w:rPr>
          <w:rFonts w:cstheme="minorHAnsi"/>
        </w:rPr>
      </w:pPr>
      <w:r w:rsidRPr="00FF2429">
        <w:rPr>
          <w:rFonts w:cstheme="minorHAnsi"/>
        </w:rPr>
        <w:t xml:space="preserve">I dati raccolti saranno trattati, anche con strumenti informatici, ai sensi degli artt. 13 e 14 </w:t>
      </w:r>
      <w:r w:rsidR="00E861C2" w:rsidRPr="00FF2429">
        <w:rPr>
          <w:rFonts w:cstheme="minorHAnsi"/>
        </w:rPr>
        <w:t>d</w:t>
      </w:r>
      <w:r w:rsidRPr="00FF2429">
        <w:rPr>
          <w:rFonts w:cstheme="minorHAnsi"/>
        </w:rPr>
        <w:t>el REG UE n. 679/2016, per le finalità esclusivamente nell’ambito della gara regolata dal presente Capitolato d’oneri.</w:t>
      </w:r>
    </w:p>
    <w:p w14:paraId="6F360122" w14:textId="718B142A" w:rsidR="00953AFC" w:rsidRPr="00953D4D" w:rsidRDefault="003232B2" w:rsidP="00F6629F">
      <w:pPr>
        <w:pStyle w:val="Titolo1"/>
        <w:numPr>
          <w:ilvl w:val="0"/>
          <w:numId w:val="22"/>
        </w:numPr>
        <w:spacing w:after="120" w:line="276" w:lineRule="auto"/>
        <w:ind w:left="851" w:hanging="851"/>
        <w:rPr>
          <w:rFonts w:asciiTheme="minorHAnsi" w:hAnsiTheme="minorHAnsi" w:cstheme="minorHAnsi"/>
          <w:b/>
          <w:bCs/>
          <w:sz w:val="22"/>
          <w:szCs w:val="22"/>
        </w:rPr>
      </w:pPr>
      <w:bookmarkStart w:id="43" w:name="_Toc165888667"/>
      <w:r w:rsidRPr="00953D4D">
        <w:rPr>
          <w:rFonts w:asciiTheme="minorHAnsi" w:hAnsiTheme="minorHAnsi" w:cstheme="minorHAnsi"/>
          <w:b/>
          <w:bCs/>
          <w:sz w:val="22"/>
          <w:szCs w:val="22"/>
        </w:rPr>
        <w:t>CONTROVERSIE</w:t>
      </w:r>
      <w:bookmarkEnd w:id="43"/>
    </w:p>
    <w:p w14:paraId="71CE5548" w14:textId="7F9184D1" w:rsidR="00E861C2" w:rsidRDefault="00E861C2" w:rsidP="00F6629F">
      <w:pPr>
        <w:spacing w:before="120" w:after="0" w:line="276" w:lineRule="auto"/>
        <w:jc w:val="both"/>
        <w:rPr>
          <w:rFonts w:cs="Arial"/>
          <w:szCs w:val="20"/>
        </w:rPr>
      </w:pPr>
      <w:r w:rsidRPr="00E861C2">
        <w:rPr>
          <w:rFonts w:cs="Arial"/>
          <w:szCs w:val="20"/>
        </w:rPr>
        <w:t>Tutte le controversie derivanti dal presente contratto saranno devolute avanti al giudice ordinario, e comunque il Foro competente è il Tribunale di Varese</w:t>
      </w:r>
      <w:r w:rsidR="003A341B">
        <w:rPr>
          <w:rFonts w:cs="Arial"/>
          <w:szCs w:val="20"/>
        </w:rPr>
        <w:t>.</w:t>
      </w:r>
    </w:p>
    <w:p w14:paraId="49999CD9" w14:textId="6F3F8F1D" w:rsidR="00726B17" w:rsidRDefault="00A45463" w:rsidP="00F6629F">
      <w:pPr>
        <w:pStyle w:val="Titolo1"/>
        <w:numPr>
          <w:ilvl w:val="0"/>
          <w:numId w:val="22"/>
        </w:numPr>
        <w:spacing w:after="120" w:line="276" w:lineRule="auto"/>
        <w:ind w:left="851" w:hanging="851"/>
        <w:rPr>
          <w:rFonts w:asciiTheme="minorHAnsi" w:hAnsiTheme="minorHAnsi" w:cstheme="minorHAnsi"/>
          <w:b/>
          <w:bCs/>
          <w:sz w:val="22"/>
          <w:szCs w:val="22"/>
        </w:rPr>
      </w:pPr>
      <w:bookmarkStart w:id="44" w:name="_Toc165888668"/>
      <w:r w:rsidRPr="00726B17">
        <w:rPr>
          <w:rFonts w:asciiTheme="minorHAnsi" w:hAnsiTheme="minorHAnsi" w:cstheme="minorHAnsi"/>
          <w:b/>
          <w:bCs/>
          <w:sz w:val="22"/>
          <w:szCs w:val="22"/>
        </w:rPr>
        <w:t>INCOMPATIBILITÀ</w:t>
      </w:r>
      <w:bookmarkEnd w:id="44"/>
      <w:r w:rsidR="004A721A">
        <w:rPr>
          <w:rFonts w:asciiTheme="minorHAnsi" w:hAnsiTheme="minorHAnsi" w:cstheme="minorHAnsi"/>
          <w:b/>
          <w:bCs/>
          <w:sz w:val="22"/>
          <w:szCs w:val="22"/>
        </w:rPr>
        <w:t xml:space="preserve"> </w:t>
      </w:r>
    </w:p>
    <w:p w14:paraId="26A30F78" w14:textId="77777777" w:rsidR="00A45463" w:rsidRPr="00FF2429" w:rsidRDefault="00A45463" w:rsidP="00F6629F">
      <w:pPr>
        <w:spacing w:before="120" w:after="0" w:line="276" w:lineRule="auto"/>
        <w:jc w:val="both"/>
      </w:pPr>
      <w:r w:rsidRPr="00FF2429">
        <w:t xml:space="preserve">Per il Contraente, fino al termine dell'incarico, valgono tutte le cause d'incompatibilità previste al riguardo dalle vigenti disposizioni legislative e regolamentari, ivi comprese quelle dell'ordine professionale di appartenenza. </w:t>
      </w:r>
    </w:p>
    <w:p w14:paraId="58954309" w14:textId="77777777" w:rsidR="00A45463" w:rsidRPr="00FF2429" w:rsidRDefault="00A45463" w:rsidP="00F6629F">
      <w:pPr>
        <w:spacing w:before="120" w:after="0" w:line="276" w:lineRule="auto"/>
        <w:jc w:val="both"/>
      </w:pPr>
      <w:r w:rsidRPr="00FF2429">
        <w:t xml:space="preserve">Al riguardo il Contraente dichiara di non avere in corso situazioni che possano configurare ipotesi di conflitti d'interesse con il committente. </w:t>
      </w:r>
    </w:p>
    <w:p w14:paraId="0C197621" w14:textId="4BD8663F" w:rsidR="00A45463" w:rsidRPr="00FF2429" w:rsidRDefault="00A45463" w:rsidP="00F6629F">
      <w:pPr>
        <w:spacing w:before="120" w:after="0" w:line="276" w:lineRule="auto"/>
        <w:jc w:val="both"/>
      </w:pPr>
      <w:r w:rsidRPr="00FF2429">
        <w:t xml:space="preserve">Il Contraente s'impegna comunque a segnalare tempestivamente l'eventuale insorgere di cause d'incompatibilità di cessazione delle condizioni indicate ai precedenti commi, sia per </w:t>
      </w:r>
      <w:r w:rsidR="00111875" w:rsidRPr="00FF2429">
        <w:t>sé</w:t>
      </w:r>
      <w:r w:rsidRPr="00FF2429">
        <w:t xml:space="preserve"> medesimo sia per i suoi collaboratori</w:t>
      </w:r>
      <w:r w:rsidR="003A341B" w:rsidRPr="00FF2429">
        <w:t>.</w:t>
      </w:r>
    </w:p>
    <w:p w14:paraId="3092BDB8" w14:textId="6F50495A" w:rsidR="00A45463" w:rsidRDefault="00A45463" w:rsidP="00F6629F">
      <w:pPr>
        <w:pStyle w:val="Titolo1"/>
        <w:numPr>
          <w:ilvl w:val="0"/>
          <w:numId w:val="22"/>
        </w:numPr>
        <w:spacing w:after="120" w:line="276" w:lineRule="auto"/>
        <w:ind w:left="851" w:hanging="851"/>
        <w:rPr>
          <w:rFonts w:asciiTheme="minorHAnsi" w:hAnsiTheme="minorHAnsi" w:cstheme="minorHAnsi"/>
          <w:b/>
          <w:bCs/>
          <w:sz w:val="22"/>
          <w:szCs w:val="22"/>
        </w:rPr>
      </w:pPr>
      <w:bookmarkStart w:id="45" w:name="_Toc165888669"/>
      <w:bookmarkStart w:id="46" w:name="_Hlk164698035"/>
      <w:r w:rsidRPr="00A45463">
        <w:rPr>
          <w:rFonts w:asciiTheme="minorHAnsi" w:hAnsiTheme="minorHAnsi" w:cstheme="minorHAnsi"/>
          <w:b/>
          <w:bCs/>
          <w:sz w:val="22"/>
          <w:szCs w:val="22"/>
        </w:rPr>
        <w:t>ELEZIONE DI DOMICILIO</w:t>
      </w:r>
      <w:bookmarkEnd w:id="45"/>
    </w:p>
    <w:p w14:paraId="71CB30D9" w14:textId="6BB24DDB" w:rsidR="000B0F30" w:rsidRPr="000B0F30" w:rsidRDefault="00A45463" w:rsidP="00F6629F">
      <w:pPr>
        <w:spacing w:before="120" w:after="0" w:line="276" w:lineRule="auto"/>
        <w:jc w:val="both"/>
      </w:pPr>
      <w:r w:rsidRPr="00FF2429">
        <w:t>Il Contraente, agli effetti del presente atto, dovrà dichiarare il proprio domicilio fiscale ed il proprio recapito oltre ad un indirizzo P.E.C. cui spedire tutte le comunicazioni</w:t>
      </w:r>
      <w:r w:rsidR="007C2915" w:rsidRPr="00FF2429">
        <w:t>.</w:t>
      </w:r>
      <w:bookmarkEnd w:id="46"/>
    </w:p>
    <w:p w14:paraId="3AD7629A" w14:textId="72F6DB7C" w:rsidR="000B0F30" w:rsidRDefault="000B0F30" w:rsidP="00F6629F">
      <w:pPr>
        <w:pStyle w:val="Titolo1"/>
        <w:numPr>
          <w:ilvl w:val="0"/>
          <w:numId w:val="22"/>
        </w:numPr>
        <w:spacing w:after="120" w:line="276" w:lineRule="auto"/>
        <w:ind w:left="851" w:hanging="851"/>
        <w:rPr>
          <w:rFonts w:asciiTheme="minorHAnsi" w:hAnsiTheme="minorHAnsi" w:cstheme="minorHAnsi"/>
          <w:b/>
          <w:bCs/>
          <w:sz w:val="22"/>
          <w:szCs w:val="22"/>
        </w:rPr>
      </w:pPr>
      <w:bookmarkStart w:id="47" w:name="_Toc165888670"/>
      <w:r>
        <w:rPr>
          <w:rFonts w:asciiTheme="minorHAnsi" w:hAnsiTheme="minorHAnsi" w:cstheme="minorHAnsi"/>
          <w:b/>
          <w:bCs/>
          <w:sz w:val="22"/>
          <w:szCs w:val="22"/>
        </w:rPr>
        <w:t>TARGET E MILESTONE</w:t>
      </w:r>
      <w:bookmarkEnd w:id="47"/>
    </w:p>
    <w:p w14:paraId="38558876" w14:textId="093E341F" w:rsidR="0088590C" w:rsidRPr="00FC5CAC" w:rsidRDefault="2D531292" w:rsidP="00F6629F">
      <w:pPr>
        <w:spacing w:before="120" w:after="0" w:line="276" w:lineRule="auto"/>
        <w:jc w:val="both"/>
        <w:rPr>
          <w:rFonts w:ascii="Calibri" w:eastAsia="Calibri" w:hAnsi="Calibri" w:cs="Calibri"/>
        </w:rPr>
      </w:pPr>
      <w:r w:rsidRPr="00B603F1">
        <w:rPr>
          <w:rFonts w:ascii="Calibri" w:eastAsia="Calibri" w:hAnsi="Calibri" w:cs="Calibri"/>
        </w:rPr>
        <w:t xml:space="preserve">L’Aggiudicatario è tenuto a garantire, su specifica richiesta del Committente, anche attraverso la trasmissione di relazioni periodiche sullo stato di avanzamento della prestazione, la condivisione di tutte le informazioni e </w:t>
      </w:r>
      <w:r w:rsidRPr="00B603F1">
        <w:rPr>
          <w:rFonts w:ascii="Calibri" w:eastAsia="Calibri" w:hAnsi="Calibri" w:cs="Calibri"/>
        </w:rPr>
        <w:lastRenderedPageBreak/>
        <w:t xml:space="preserve">i documenti necessari, anche al fine di consentire all’Amministrazione di comprovare il conseguimento dei Target e delle Milestone </w:t>
      </w:r>
      <w:r w:rsidR="5A3C1ADB" w:rsidRPr="00B603F1">
        <w:rPr>
          <w:rFonts w:ascii="Calibri" w:eastAsia="Calibri" w:hAnsi="Calibri" w:cs="Calibri"/>
        </w:rPr>
        <w:t xml:space="preserve">(Linee guida per le iniziative di sistema della </w:t>
      </w:r>
      <w:r w:rsidR="5A3C1ADB" w:rsidRPr="00B603F1">
        <w:rPr>
          <w:rFonts w:ascii="Calibri" w:eastAsia="Calibri" w:hAnsi="Calibri" w:cs="Calibri"/>
          <w:i/>
          <w:iCs/>
        </w:rPr>
        <w:t xml:space="preserve">Missione 4 </w:t>
      </w:r>
      <w:r w:rsidR="511F4EDA" w:rsidRPr="00B603F1">
        <w:rPr>
          <w:rFonts w:ascii="Calibri" w:eastAsia="Calibri" w:hAnsi="Calibri" w:cs="Calibri"/>
          <w:i/>
          <w:iCs/>
        </w:rPr>
        <w:t>I</w:t>
      </w:r>
      <w:r w:rsidR="77AF4083" w:rsidRPr="00B603F1">
        <w:rPr>
          <w:rFonts w:ascii="Calibri" w:eastAsia="Calibri" w:hAnsi="Calibri" w:cs="Calibri"/>
          <w:i/>
          <w:iCs/>
        </w:rPr>
        <w:t>struzion</w:t>
      </w:r>
      <w:r w:rsidR="1498D467" w:rsidRPr="00B603F1">
        <w:rPr>
          <w:rFonts w:ascii="Calibri" w:eastAsia="Calibri" w:hAnsi="Calibri" w:cs="Calibri"/>
          <w:i/>
          <w:iCs/>
        </w:rPr>
        <w:t>e</w:t>
      </w:r>
      <w:r w:rsidR="77AF4083" w:rsidRPr="00B603F1">
        <w:rPr>
          <w:rFonts w:ascii="Calibri" w:eastAsia="Calibri" w:hAnsi="Calibri" w:cs="Calibri"/>
          <w:i/>
          <w:iCs/>
        </w:rPr>
        <w:t xml:space="preserve"> e </w:t>
      </w:r>
      <w:r w:rsidR="13457D05" w:rsidRPr="00B603F1">
        <w:rPr>
          <w:rFonts w:ascii="Calibri" w:eastAsia="Calibri" w:hAnsi="Calibri" w:cs="Calibri"/>
          <w:i/>
          <w:iCs/>
        </w:rPr>
        <w:t>R</w:t>
      </w:r>
      <w:r w:rsidR="77AF4083" w:rsidRPr="00B603F1">
        <w:rPr>
          <w:rFonts w:ascii="Calibri" w:eastAsia="Calibri" w:hAnsi="Calibri" w:cs="Calibri"/>
          <w:i/>
          <w:iCs/>
        </w:rPr>
        <w:t>icerca</w:t>
      </w:r>
      <w:r w:rsidR="1ED0CAA6" w:rsidRPr="00B603F1">
        <w:rPr>
          <w:rFonts w:ascii="Calibri" w:eastAsia="Calibri" w:hAnsi="Calibri" w:cs="Calibri"/>
          <w:i/>
          <w:iCs/>
        </w:rPr>
        <w:t>,</w:t>
      </w:r>
      <w:r w:rsidR="77AF4083" w:rsidRPr="00B603F1">
        <w:rPr>
          <w:rFonts w:ascii="Calibri" w:eastAsia="Calibri" w:hAnsi="Calibri" w:cs="Calibri"/>
          <w:i/>
          <w:iCs/>
        </w:rPr>
        <w:t xml:space="preserve"> Componente. 2</w:t>
      </w:r>
      <w:r w:rsidR="53E3587D" w:rsidRPr="00B603F1">
        <w:rPr>
          <w:rFonts w:ascii="Calibri" w:eastAsia="Calibri" w:hAnsi="Calibri" w:cs="Calibri"/>
          <w:i/>
          <w:iCs/>
        </w:rPr>
        <w:t>:</w:t>
      </w:r>
      <w:r w:rsidR="77AF4083" w:rsidRPr="00B603F1">
        <w:rPr>
          <w:rFonts w:ascii="Calibri" w:eastAsia="Calibri" w:hAnsi="Calibri" w:cs="Calibri"/>
          <w:i/>
          <w:iCs/>
        </w:rPr>
        <w:t xml:space="preserve"> Dalla ricerca</w:t>
      </w:r>
      <w:r w:rsidR="072469CF" w:rsidRPr="00B603F1">
        <w:rPr>
          <w:rFonts w:ascii="Calibri" w:eastAsia="Calibri" w:hAnsi="Calibri" w:cs="Calibri"/>
          <w:i/>
          <w:iCs/>
        </w:rPr>
        <w:t xml:space="preserve"> all’Impresa), </w:t>
      </w:r>
      <w:r w:rsidRPr="00B603F1">
        <w:rPr>
          <w:rFonts w:ascii="Calibri" w:eastAsia="Calibri" w:hAnsi="Calibri" w:cs="Calibri"/>
        </w:rPr>
        <w:t>associati al progetto e di garantire un’informazione tempestiva degli eventuali ritardi nell’attuazione delle attività oggetto del contratto.</w:t>
      </w:r>
    </w:p>
    <w:p w14:paraId="66171446" w14:textId="3CEC5047" w:rsidR="0088590C" w:rsidRPr="006B3C6F" w:rsidRDefault="004F0D6E" w:rsidP="006B3C6F">
      <w:pPr>
        <w:pStyle w:val="Titolo1"/>
        <w:numPr>
          <w:ilvl w:val="0"/>
          <w:numId w:val="22"/>
        </w:numPr>
        <w:spacing w:after="120" w:line="276" w:lineRule="auto"/>
        <w:ind w:left="851" w:hanging="851"/>
        <w:rPr>
          <w:rFonts w:asciiTheme="minorHAnsi" w:hAnsiTheme="minorHAnsi" w:cstheme="minorHAnsi"/>
          <w:b/>
          <w:bCs/>
          <w:sz w:val="22"/>
          <w:szCs w:val="22"/>
        </w:rPr>
      </w:pPr>
      <w:bookmarkStart w:id="48" w:name="_Toc165888671"/>
      <w:r w:rsidRPr="006B3C6F">
        <w:rPr>
          <w:rFonts w:asciiTheme="minorHAnsi" w:hAnsiTheme="minorHAnsi" w:cstheme="minorHAnsi"/>
          <w:b/>
          <w:bCs/>
          <w:sz w:val="22"/>
          <w:szCs w:val="22"/>
        </w:rPr>
        <w:t>DISPOSIZIONI FINALI</w:t>
      </w:r>
      <w:bookmarkEnd w:id="48"/>
    </w:p>
    <w:p w14:paraId="1E71A90F" w14:textId="2C6536E1" w:rsidR="0088590C" w:rsidRPr="005E51A0" w:rsidRDefault="0088590C" w:rsidP="00F6629F">
      <w:pPr>
        <w:spacing w:before="120" w:after="0" w:line="276" w:lineRule="auto"/>
        <w:jc w:val="both"/>
        <w:rPr>
          <w:rFonts w:cs="Arial"/>
        </w:rPr>
      </w:pPr>
      <w:r w:rsidRPr="005E51A0">
        <w:rPr>
          <w:rFonts w:cs="Arial"/>
        </w:rPr>
        <w:t>Per quanto non contemplato dal presente capitolato e a completamento delle disposizioni in esso contenute, si fa rinvio all</w:t>
      </w:r>
      <w:r w:rsidR="00AB088B">
        <w:rPr>
          <w:rFonts w:cs="Arial"/>
        </w:rPr>
        <w:t>a normativa</w:t>
      </w:r>
      <w:r w:rsidRPr="005E51A0">
        <w:rPr>
          <w:rFonts w:cs="Arial"/>
        </w:rPr>
        <w:t xml:space="preserve"> vigent</w:t>
      </w:r>
      <w:r w:rsidR="00AB088B">
        <w:rPr>
          <w:rFonts w:cs="Arial"/>
        </w:rPr>
        <w:t>e</w:t>
      </w:r>
      <w:r w:rsidR="005E51A0">
        <w:rPr>
          <w:rFonts w:cs="Arial"/>
        </w:rPr>
        <w:t>.</w:t>
      </w:r>
    </w:p>
    <w:p w14:paraId="210631F1" w14:textId="77777777" w:rsidR="00AE5358" w:rsidRPr="00953D4D" w:rsidRDefault="00AE5358" w:rsidP="00BB2D83">
      <w:pPr>
        <w:jc w:val="both"/>
        <w:rPr>
          <w:rFonts w:cstheme="minorHAnsi"/>
        </w:rPr>
      </w:pPr>
    </w:p>
    <w:p w14:paraId="282CCA9A" w14:textId="63821218" w:rsidR="00FA46B5" w:rsidRPr="003E45E6" w:rsidRDefault="003232B2" w:rsidP="00BB2D83">
      <w:pPr>
        <w:jc w:val="both"/>
        <w:rPr>
          <w:sz w:val="16"/>
          <w:szCs w:val="16"/>
        </w:rPr>
      </w:pPr>
      <w:bookmarkStart w:id="49" w:name="_Hlk96954353"/>
      <w:r w:rsidRPr="00AB35AE">
        <w:rPr>
          <w:sz w:val="16"/>
          <w:szCs w:val="16"/>
        </w:rPr>
        <w:t xml:space="preserve">Documento firmato digitalmente ai sensi e per gli effetti di cui all’art. 23 ter del decreto legislativo n. 82 del 7 marzo 2005 e </w:t>
      </w:r>
      <w:proofErr w:type="spellStart"/>
      <w:r w:rsidRPr="00AB35AE">
        <w:rPr>
          <w:sz w:val="16"/>
          <w:szCs w:val="16"/>
        </w:rPr>
        <w:t>s.m.i.</w:t>
      </w:r>
      <w:proofErr w:type="spellEnd"/>
      <w:r w:rsidRPr="00AB35AE">
        <w:rPr>
          <w:sz w:val="16"/>
          <w:szCs w:val="16"/>
        </w:rPr>
        <w:t xml:space="preserve"> – Codice dell’Amministrazione digital</w:t>
      </w:r>
      <w:r w:rsidR="003E45E6" w:rsidRPr="00AB35AE">
        <w:rPr>
          <w:sz w:val="16"/>
          <w:szCs w:val="16"/>
        </w:rPr>
        <w:t>e</w:t>
      </w:r>
      <w:bookmarkEnd w:id="49"/>
    </w:p>
    <w:sectPr w:rsidR="00FA46B5" w:rsidRPr="003E45E6" w:rsidSect="00D670F5">
      <w:pgSz w:w="11906" w:h="16838"/>
      <w:pgMar w:top="1843" w:right="1134" w:bottom="851" w:left="1134" w:header="708"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C3805" w14:textId="77777777" w:rsidR="00982265" w:rsidRDefault="00982265" w:rsidP="00953D4D">
      <w:pPr>
        <w:spacing w:after="0" w:line="240" w:lineRule="auto"/>
      </w:pPr>
      <w:r>
        <w:separator/>
      </w:r>
    </w:p>
  </w:endnote>
  <w:endnote w:type="continuationSeparator" w:id="0">
    <w:p w14:paraId="5FD0A065" w14:textId="77777777" w:rsidR="00982265" w:rsidRDefault="00982265" w:rsidP="00953D4D">
      <w:pPr>
        <w:spacing w:after="0" w:line="240" w:lineRule="auto"/>
      </w:pPr>
      <w:r>
        <w:continuationSeparator/>
      </w:r>
    </w:p>
  </w:endnote>
  <w:endnote w:type="continuationNotice" w:id="1">
    <w:p w14:paraId="3DA41370" w14:textId="77777777" w:rsidR="00982265" w:rsidRDefault="009822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sig w:usb0="E0000AFF" w:usb1="500078FF" w:usb2="00000021" w:usb3="00000000" w:csb0="000001B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D761F" w14:textId="77777777" w:rsidR="006D37B9" w:rsidRDefault="006D37B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9495946"/>
      <w:docPartObj>
        <w:docPartGallery w:val="Page Numbers (Bottom of Page)"/>
        <w:docPartUnique/>
      </w:docPartObj>
    </w:sdtPr>
    <w:sdtEndPr/>
    <w:sdtContent>
      <w:p w14:paraId="77921CA5" w14:textId="1106AFDE" w:rsidR="00953D4D" w:rsidRDefault="00953D4D">
        <w:pPr>
          <w:pStyle w:val="Pidipagina"/>
          <w:jc w:val="right"/>
        </w:pPr>
        <w:r>
          <w:fldChar w:fldCharType="begin"/>
        </w:r>
        <w:r>
          <w:instrText>PAGE   \* MERGEFORMAT</w:instrText>
        </w:r>
        <w:r>
          <w:fldChar w:fldCharType="separate"/>
        </w:r>
        <w:r>
          <w:t>2</w:t>
        </w:r>
        <w:r>
          <w:fldChar w:fldCharType="end"/>
        </w:r>
      </w:p>
    </w:sdtContent>
  </w:sdt>
  <w:p w14:paraId="77A2E1A4" w14:textId="77777777" w:rsidR="00953D4D" w:rsidRDefault="00953D4D">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036E4" w14:textId="77777777" w:rsidR="006D37B9" w:rsidRDefault="006D37B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4D96C" w14:textId="77777777" w:rsidR="00982265" w:rsidRDefault="00982265" w:rsidP="00953D4D">
      <w:pPr>
        <w:spacing w:after="0" w:line="240" w:lineRule="auto"/>
      </w:pPr>
      <w:r>
        <w:separator/>
      </w:r>
    </w:p>
  </w:footnote>
  <w:footnote w:type="continuationSeparator" w:id="0">
    <w:p w14:paraId="53694428" w14:textId="77777777" w:rsidR="00982265" w:rsidRDefault="00982265" w:rsidP="00953D4D">
      <w:pPr>
        <w:spacing w:after="0" w:line="240" w:lineRule="auto"/>
      </w:pPr>
      <w:r>
        <w:continuationSeparator/>
      </w:r>
    </w:p>
  </w:footnote>
  <w:footnote w:type="continuationNotice" w:id="1">
    <w:p w14:paraId="31C63D2E" w14:textId="77777777" w:rsidR="00982265" w:rsidRDefault="0098226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D23E0" w14:textId="77777777" w:rsidR="006D37B9" w:rsidRDefault="006D37B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5CA98" w14:textId="43799125" w:rsidR="006D37B9" w:rsidRDefault="00473F27">
    <w:pPr>
      <w:pStyle w:val="Intestazione"/>
    </w:pPr>
    <w:r w:rsidRPr="004E2BCC">
      <w:rPr>
        <w:rFonts w:cs="Arial"/>
        <w:noProof/>
      </w:rPr>
      <w:drawing>
        <wp:anchor distT="0" distB="0" distL="114300" distR="114300" simplePos="0" relativeHeight="251658241" behindDoc="0" locked="0" layoutInCell="1" allowOverlap="1" wp14:anchorId="33DD1607" wp14:editId="75E202C4">
          <wp:simplePos x="0" y="0"/>
          <wp:positionH relativeFrom="margin">
            <wp:align>left</wp:align>
          </wp:positionH>
          <wp:positionV relativeFrom="page">
            <wp:posOffset>294640</wp:posOffset>
          </wp:positionV>
          <wp:extent cx="1249200" cy="417600"/>
          <wp:effectExtent l="0" t="0" r="8255" b="1905"/>
          <wp:wrapSquare wrapText="bothSides"/>
          <wp:docPr id="15" name="Immagine 15" descr="Logo_ProvinciaDiVare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descr="Logo_ProvinciaDiVare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49200" cy="4176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6D37B9">
      <w:rPr>
        <w:noProof/>
      </w:rPr>
      <w:drawing>
        <wp:anchor distT="0" distB="0" distL="114300" distR="114300" simplePos="0" relativeHeight="251658240" behindDoc="0" locked="0" layoutInCell="1" allowOverlap="1" wp14:anchorId="5BD60E95" wp14:editId="5F1FC062">
          <wp:simplePos x="0" y="0"/>
          <wp:positionH relativeFrom="margin">
            <wp:align>right</wp:align>
          </wp:positionH>
          <wp:positionV relativeFrom="paragraph">
            <wp:posOffset>-154305</wp:posOffset>
          </wp:positionV>
          <wp:extent cx="1771200" cy="442800"/>
          <wp:effectExtent l="0" t="0" r="635" b="0"/>
          <wp:wrapSquare wrapText="bothSides"/>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771200" cy="44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20D3C" w14:textId="77777777" w:rsidR="006D37B9" w:rsidRDefault="006D37B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6"/>
    <w:multiLevelType w:val="multilevel"/>
    <w:tmpl w:val="00000026"/>
    <w:name w:val="WW8Num47"/>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bullet"/>
      <w:lvlText w:val="←"/>
      <w:lvlJc w:val="left"/>
      <w:pPr>
        <w:tabs>
          <w:tab w:val="num" w:pos="0"/>
        </w:tabs>
        <w:ind w:left="0" w:firstLine="0"/>
      </w:pPr>
      <w:rPr>
        <w:rFonts w:ascii="Liberation Serif" w:hAnsi="Liberation Serif" w:cs="Liberation Serif"/>
      </w:rPr>
    </w:lvl>
    <w:lvl w:ilvl="3">
      <w:start w:val="1"/>
      <w:numFmt w:val="bullet"/>
      <w:lvlText w:val="←"/>
      <w:lvlJc w:val="left"/>
      <w:pPr>
        <w:tabs>
          <w:tab w:val="num" w:pos="0"/>
        </w:tabs>
        <w:ind w:left="0" w:firstLine="0"/>
      </w:pPr>
      <w:rPr>
        <w:rFonts w:ascii="Liberation Serif" w:hAnsi="Liberation Serif" w:cs="Liberation Serif"/>
      </w:rPr>
    </w:lvl>
    <w:lvl w:ilvl="4">
      <w:start w:val="1"/>
      <w:numFmt w:val="bullet"/>
      <w:lvlText w:val="←"/>
      <w:lvlJc w:val="left"/>
      <w:pPr>
        <w:tabs>
          <w:tab w:val="num" w:pos="0"/>
        </w:tabs>
        <w:ind w:left="0" w:firstLine="0"/>
      </w:pPr>
      <w:rPr>
        <w:rFonts w:ascii="Liberation Serif" w:hAnsi="Liberation Serif" w:cs="Liberation Serif"/>
      </w:rPr>
    </w:lvl>
    <w:lvl w:ilvl="5">
      <w:start w:val="1"/>
      <w:numFmt w:val="bullet"/>
      <w:lvlText w:val="←"/>
      <w:lvlJc w:val="left"/>
      <w:pPr>
        <w:tabs>
          <w:tab w:val="num" w:pos="0"/>
        </w:tabs>
        <w:ind w:left="0" w:firstLine="0"/>
      </w:pPr>
      <w:rPr>
        <w:rFonts w:ascii="Liberation Serif" w:hAnsi="Liberation Serif" w:cs="Liberation Serif"/>
      </w:rPr>
    </w:lvl>
    <w:lvl w:ilvl="6">
      <w:start w:val="1"/>
      <w:numFmt w:val="bullet"/>
      <w:lvlText w:val="←"/>
      <w:lvlJc w:val="left"/>
      <w:pPr>
        <w:tabs>
          <w:tab w:val="num" w:pos="0"/>
        </w:tabs>
        <w:ind w:left="0" w:firstLine="0"/>
      </w:pPr>
      <w:rPr>
        <w:rFonts w:ascii="Liberation Serif" w:hAnsi="Liberation Serif" w:cs="Liberation Serif"/>
      </w:rPr>
    </w:lvl>
    <w:lvl w:ilvl="7">
      <w:start w:val="1"/>
      <w:numFmt w:val="bullet"/>
      <w:lvlText w:val="←"/>
      <w:lvlJc w:val="left"/>
      <w:pPr>
        <w:tabs>
          <w:tab w:val="num" w:pos="0"/>
        </w:tabs>
        <w:ind w:left="0" w:firstLine="0"/>
      </w:pPr>
      <w:rPr>
        <w:rFonts w:ascii="Liberation Serif" w:hAnsi="Liberation Serif" w:cs="Liberation Serif"/>
      </w:rPr>
    </w:lvl>
    <w:lvl w:ilvl="8">
      <w:start w:val="1"/>
      <w:numFmt w:val="bullet"/>
      <w:lvlText w:val="←"/>
      <w:lvlJc w:val="left"/>
      <w:pPr>
        <w:tabs>
          <w:tab w:val="num" w:pos="0"/>
        </w:tabs>
        <w:ind w:left="0" w:firstLine="0"/>
      </w:pPr>
      <w:rPr>
        <w:rFonts w:ascii="Liberation Serif" w:hAnsi="Liberation Serif" w:cs="Liberation Serif"/>
      </w:rPr>
    </w:lvl>
  </w:abstractNum>
  <w:abstractNum w:abstractNumId="1" w15:restartNumberingAfterBreak="0">
    <w:nsid w:val="0000002E"/>
    <w:multiLevelType w:val="multilevel"/>
    <w:tmpl w:val="0000002E"/>
    <w:name w:val="WW8Num46"/>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bullet"/>
      <w:lvlText w:val="←"/>
      <w:lvlJc w:val="left"/>
      <w:pPr>
        <w:tabs>
          <w:tab w:val="num" w:pos="0"/>
        </w:tabs>
        <w:ind w:left="0" w:firstLine="0"/>
      </w:pPr>
      <w:rPr>
        <w:rFonts w:ascii="Liberation Serif" w:hAnsi="Liberation Serif" w:cs="Liberation Serif"/>
      </w:rPr>
    </w:lvl>
    <w:lvl w:ilvl="3">
      <w:start w:val="1"/>
      <w:numFmt w:val="bullet"/>
      <w:lvlText w:val="←"/>
      <w:lvlJc w:val="left"/>
      <w:pPr>
        <w:tabs>
          <w:tab w:val="num" w:pos="0"/>
        </w:tabs>
        <w:ind w:left="0" w:firstLine="0"/>
      </w:pPr>
      <w:rPr>
        <w:rFonts w:ascii="Liberation Serif" w:hAnsi="Liberation Serif" w:cs="Liberation Serif"/>
      </w:rPr>
    </w:lvl>
    <w:lvl w:ilvl="4">
      <w:start w:val="1"/>
      <w:numFmt w:val="bullet"/>
      <w:lvlText w:val="←"/>
      <w:lvlJc w:val="left"/>
      <w:pPr>
        <w:tabs>
          <w:tab w:val="num" w:pos="0"/>
        </w:tabs>
        <w:ind w:left="0" w:firstLine="0"/>
      </w:pPr>
      <w:rPr>
        <w:rFonts w:ascii="Liberation Serif" w:hAnsi="Liberation Serif" w:cs="Liberation Serif"/>
      </w:rPr>
    </w:lvl>
    <w:lvl w:ilvl="5">
      <w:start w:val="1"/>
      <w:numFmt w:val="bullet"/>
      <w:lvlText w:val="←"/>
      <w:lvlJc w:val="left"/>
      <w:pPr>
        <w:tabs>
          <w:tab w:val="num" w:pos="0"/>
        </w:tabs>
        <w:ind w:left="0" w:firstLine="0"/>
      </w:pPr>
      <w:rPr>
        <w:rFonts w:ascii="Liberation Serif" w:hAnsi="Liberation Serif" w:cs="Liberation Serif"/>
      </w:rPr>
    </w:lvl>
    <w:lvl w:ilvl="6">
      <w:start w:val="1"/>
      <w:numFmt w:val="bullet"/>
      <w:lvlText w:val="←"/>
      <w:lvlJc w:val="left"/>
      <w:pPr>
        <w:tabs>
          <w:tab w:val="num" w:pos="0"/>
        </w:tabs>
        <w:ind w:left="0" w:firstLine="0"/>
      </w:pPr>
      <w:rPr>
        <w:rFonts w:ascii="Liberation Serif" w:hAnsi="Liberation Serif" w:cs="Liberation Serif"/>
      </w:rPr>
    </w:lvl>
    <w:lvl w:ilvl="7">
      <w:start w:val="1"/>
      <w:numFmt w:val="bullet"/>
      <w:lvlText w:val="←"/>
      <w:lvlJc w:val="left"/>
      <w:pPr>
        <w:tabs>
          <w:tab w:val="num" w:pos="0"/>
        </w:tabs>
        <w:ind w:left="0" w:firstLine="0"/>
      </w:pPr>
      <w:rPr>
        <w:rFonts w:ascii="Liberation Serif" w:hAnsi="Liberation Serif" w:cs="Liberation Serif"/>
      </w:rPr>
    </w:lvl>
    <w:lvl w:ilvl="8">
      <w:start w:val="1"/>
      <w:numFmt w:val="bullet"/>
      <w:lvlText w:val="←"/>
      <w:lvlJc w:val="left"/>
      <w:pPr>
        <w:tabs>
          <w:tab w:val="num" w:pos="0"/>
        </w:tabs>
        <w:ind w:left="0" w:firstLine="0"/>
      </w:pPr>
      <w:rPr>
        <w:rFonts w:ascii="Liberation Serif" w:hAnsi="Liberation Serif" w:cs="Liberation Serif"/>
      </w:rPr>
    </w:lvl>
  </w:abstractNum>
  <w:abstractNum w:abstractNumId="2" w15:restartNumberingAfterBreak="0">
    <w:nsid w:val="01F94BEC"/>
    <w:multiLevelType w:val="hybridMultilevel"/>
    <w:tmpl w:val="FDEC035A"/>
    <w:lvl w:ilvl="0" w:tplc="FFFFFFFF">
      <w:start w:val="1"/>
      <w:numFmt w:val="lowerLetter"/>
      <w:lvlText w:val="%1)"/>
      <w:lvlJc w:val="left"/>
      <w:pPr>
        <w:ind w:left="1637" w:hanging="360"/>
      </w:pPr>
    </w:lvl>
    <w:lvl w:ilvl="1" w:tplc="FFFFFFFF" w:tentative="1">
      <w:start w:val="1"/>
      <w:numFmt w:val="lowerLetter"/>
      <w:lvlText w:val="%2."/>
      <w:lvlJc w:val="left"/>
      <w:pPr>
        <w:ind w:left="2357" w:hanging="360"/>
      </w:pPr>
    </w:lvl>
    <w:lvl w:ilvl="2" w:tplc="FFFFFFFF" w:tentative="1">
      <w:start w:val="1"/>
      <w:numFmt w:val="lowerRoman"/>
      <w:lvlText w:val="%3."/>
      <w:lvlJc w:val="right"/>
      <w:pPr>
        <w:ind w:left="3077" w:hanging="180"/>
      </w:pPr>
    </w:lvl>
    <w:lvl w:ilvl="3" w:tplc="FFFFFFFF" w:tentative="1">
      <w:start w:val="1"/>
      <w:numFmt w:val="decimal"/>
      <w:lvlText w:val="%4."/>
      <w:lvlJc w:val="left"/>
      <w:pPr>
        <w:ind w:left="3797" w:hanging="360"/>
      </w:pPr>
    </w:lvl>
    <w:lvl w:ilvl="4" w:tplc="FFFFFFFF" w:tentative="1">
      <w:start w:val="1"/>
      <w:numFmt w:val="lowerLetter"/>
      <w:lvlText w:val="%5."/>
      <w:lvlJc w:val="left"/>
      <w:pPr>
        <w:ind w:left="4517" w:hanging="360"/>
      </w:pPr>
    </w:lvl>
    <w:lvl w:ilvl="5" w:tplc="FFFFFFFF" w:tentative="1">
      <w:start w:val="1"/>
      <w:numFmt w:val="lowerRoman"/>
      <w:lvlText w:val="%6."/>
      <w:lvlJc w:val="right"/>
      <w:pPr>
        <w:ind w:left="5237" w:hanging="180"/>
      </w:pPr>
    </w:lvl>
    <w:lvl w:ilvl="6" w:tplc="FFFFFFFF" w:tentative="1">
      <w:start w:val="1"/>
      <w:numFmt w:val="decimal"/>
      <w:lvlText w:val="%7."/>
      <w:lvlJc w:val="left"/>
      <w:pPr>
        <w:ind w:left="5957" w:hanging="360"/>
      </w:pPr>
    </w:lvl>
    <w:lvl w:ilvl="7" w:tplc="FFFFFFFF" w:tentative="1">
      <w:start w:val="1"/>
      <w:numFmt w:val="lowerLetter"/>
      <w:lvlText w:val="%8."/>
      <w:lvlJc w:val="left"/>
      <w:pPr>
        <w:ind w:left="6677" w:hanging="360"/>
      </w:pPr>
    </w:lvl>
    <w:lvl w:ilvl="8" w:tplc="FFFFFFFF" w:tentative="1">
      <w:start w:val="1"/>
      <w:numFmt w:val="lowerRoman"/>
      <w:lvlText w:val="%9."/>
      <w:lvlJc w:val="right"/>
      <w:pPr>
        <w:ind w:left="7397" w:hanging="180"/>
      </w:pPr>
    </w:lvl>
  </w:abstractNum>
  <w:abstractNum w:abstractNumId="3" w15:restartNumberingAfterBreak="0">
    <w:nsid w:val="03C70F6E"/>
    <w:multiLevelType w:val="multilevel"/>
    <w:tmpl w:val="3EE8C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E25942"/>
    <w:multiLevelType w:val="hybridMultilevel"/>
    <w:tmpl w:val="FB8849B2"/>
    <w:lvl w:ilvl="0" w:tplc="0410000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E56A7D"/>
    <w:multiLevelType w:val="hybridMultilevel"/>
    <w:tmpl w:val="236C36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D702BBB"/>
    <w:multiLevelType w:val="hybridMultilevel"/>
    <w:tmpl w:val="FDEC03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9B7054"/>
    <w:multiLevelType w:val="hybridMultilevel"/>
    <w:tmpl w:val="B178E090"/>
    <w:lvl w:ilvl="0" w:tplc="73ECBCE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9C0201F"/>
    <w:multiLevelType w:val="hybridMultilevel"/>
    <w:tmpl w:val="4C049246"/>
    <w:lvl w:ilvl="0" w:tplc="273EBB1E">
      <w:start w:val="1"/>
      <w:numFmt w:val="lowerLetter"/>
      <w:lvlText w:val="%1)"/>
      <w:lvlJc w:val="left"/>
      <w:pPr>
        <w:ind w:left="720" w:hanging="360"/>
      </w:pPr>
      <w:rPr>
        <w:rFonts w:asciiTheme="minorHAnsi" w:hAnsiTheme="minorHAnsi" w:cs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BC914FD"/>
    <w:multiLevelType w:val="hybridMultilevel"/>
    <w:tmpl w:val="22AC7EF6"/>
    <w:lvl w:ilvl="0" w:tplc="FFFFFFFF">
      <w:start w:val="1"/>
      <w:numFmt w:val="decimal"/>
      <w:lvlText w:val="ART. %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D1741F6"/>
    <w:multiLevelType w:val="hybridMultilevel"/>
    <w:tmpl w:val="665664D6"/>
    <w:lvl w:ilvl="0" w:tplc="4C8862BC">
      <w:numFmt w:val="bullet"/>
      <w:lvlText w:val="-"/>
      <w:lvlJc w:val="left"/>
      <w:pPr>
        <w:ind w:left="720" w:hanging="360"/>
      </w:pPr>
      <w:rPr>
        <w:rFonts w:ascii="Calibri" w:eastAsiaTheme="minorHAns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3FE0E95"/>
    <w:multiLevelType w:val="hybridMultilevel"/>
    <w:tmpl w:val="42562C6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4620E06"/>
    <w:multiLevelType w:val="hybridMultilevel"/>
    <w:tmpl w:val="78EEA22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9654BB6"/>
    <w:multiLevelType w:val="hybridMultilevel"/>
    <w:tmpl w:val="A5CAE69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A16434D"/>
    <w:multiLevelType w:val="hybridMultilevel"/>
    <w:tmpl w:val="64C2D82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B8679B2"/>
    <w:multiLevelType w:val="hybridMultilevel"/>
    <w:tmpl w:val="236C36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D9D14A6"/>
    <w:multiLevelType w:val="hybridMultilevel"/>
    <w:tmpl w:val="476A1A68"/>
    <w:lvl w:ilvl="0" w:tplc="EC946E08">
      <w:start w:val="1"/>
      <w:numFmt w:val="bullet"/>
      <w:lvlText w:val="-"/>
      <w:lvlJc w:val="left"/>
      <w:pPr>
        <w:ind w:left="720" w:hanging="360"/>
      </w:pPr>
      <w:rPr>
        <w:rFonts w:ascii="Courier New" w:hAnsi="Courier New"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23146F6"/>
    <w:multiLevelType w:val="hybridMultilevel"/>
    <w:tmpl w:val="272C3A62"/>
    <w:lvl w:ilvl="0" w:tplc="EC946E08">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4142DFE"/>
    <w:multiLevelType w:val="hybridMultilevel"/>
    <w:tmpl w:val="01A4322A"/>
    <w:lvl w:ilvl="0" w:tplc="04100011">
      <w:start w:val="1"/>
      <w:numFmt w:val="decimal"/>
      <w:lvlText w:val="%1)"/>
      <w:lvlJc w:val="left"/>
      <w:pPr>
        <w:tabs>
          <w:tab w:val="num" w:pos="502"/>
        </w:tabs>
        <w:ind w:left="502" w:hanging="360"/>
      </w:pPr>
      <w:rPr>
        <w:rFonts w:hint="default"/>
      </w:rPr>
    </w:lvl>
    <w:lvl w:ilvl="1" w:tplc="04100019">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19" w15:restartNumberingAfterBreak="0">
    <w:nsid w:val="394C5BAC"/>
    <w:multiLevelType w:val="hybridMultilevel"/>
    <w:tmpl w:val="DFA43502"/>
    <w:lvl w:ilvl="0" w:tplc="03E26CDE">
      <w:start w:val="1"/>
      <w:numFmt w:val="lowerLetter"/>
      <w:lvlText w:val="%1)"/>
      <w:lvlJc w:val="left"/>
      <w:pPr>
        <w:ind w:left="720" w:hanging="360"/>
      </w:pPr>
      <w:rPr>
        <w:rFonts w:asciiTheme="minorHAnsi" w:hAnsiTheme="minorHAnsi" w:cstheme="minorHAnsi"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94F469D"/>
    <w:multiLevelType w:val="multilevel"/>
    <w:tmpl w:val="8848B1FA"/>
    <w:lvl w:ilvl="0">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7E6576"/>
    <w:multiLevelType w:val="hybridMultilevel"/>
    <w:tmpl w:val="3788D204"/>
    <w:lvl w:ilvl="0" w:tplc="73ECBCE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D0F18B7"/>
    <w:multiLevelType w:val="hybridMultilevel"/>
    <w:tmpl w:val="D5B2A638"/>
    <w:lvl w:ilvl="0" w:tplc="2A542862">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72C2B9B"/>
    <w:multiLevelType w:val="hybridMultilevel"/>
    <w:tmpl w:val="963052CA"/>
    <w:lvl w:ilvl="0" w:tplc="FFFFFFFF">
      <w:start w:val="1"/>
      <w:numFmt w:val="decimal"/>
      <w:lvlText w:val="ART. %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C95254A"/>
    <w:multiLevelType w:val="hybridMultilevel"/>
    <w:tmpl w:val="FDEC03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1160D3A"/>
    <w:multiLevelType w:val="hybridMultilevel"/>
    <w:tmpl w:val="EA1CD8DC"/>
    <w:lvl w:ilvl="0" w:tplc="FFFFFFFF">
      <w:start w:val="1"/>
      <w:numFmt w:val="decimal"/>
      <w:lvlText w:val="ART. %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2317A92"/>
    <w:multiLevelType w:val="hybridMultilevel"/>
    <w:tmpl w:val="EC74E0B4"/>
    <w:lvl w:ilvl="0" w:tplc="0410000F">
      <w:start w:val="1"/>
      <w:numFmt w:val="decimal"/>
      <w:lvlText w:val="%1."/>
      <w:lvlJc w:val="left"/>
      <w:pPr>
        <w:ind w:left="765" w:hanging="360"/>
      </w:pPr>
    </w:lvl>
    <w:lvl w:ilvl="1" w:tplc="04100019">
      <w:start w:val="1"/>
      <w:numFmt w:val="lowerLetter"/>
      <w:lvlText w:val="%2."/>
      <w:lvlJc w:val="left"/>
      <w:pPr>
        <w:ind w:left="1485" w:hanging="360"/>
      </w:pPr>
    </w:lvl>
    <w:lvl w:ilvl="2" w:tplc="0410001B" w:tentative="1">
      <w:start w:val="1"/>
      <w:numFmt w:val="lowerRoman"/>
      <w:lvlText w:val="%3."/>
      <w:lvlJc w:val="right"/>
      <w:pPr>
        <w:ind w:left="2205" w:hanging="180"/>
      </w:pPr>
    </w:lvl>
    <w:lvl w:ilvl="3" w:tplc="0410000F" w:tentative="1">
      <w:start w:val="1"/>
      <w:numFmt w:val="decimal"/>
      <w:lvlText w:val="%4."/>
      <w:lvlJc w:val="left"/>
      <w:pPr>
        <w:ind w:left="2925" w:hanging="360"/>
      </w:pPr>
    </w:lvl>
    <w:lvl w:ilvl="4" w:tplc="04100019" w:tentative="1">
      <w:start w:val="1"/>
      <w:numFmt w:val="lowerLetter"/>
      <w:lvlText w:val="%5."/>
      <w:lvlJc w:val="left"/>
      <w:pPr>
        <w:ind w:left="3645" w:hanging="360"/>
      </w:pPr>
    </w:lvl>
    <w:lvl w:ilvl="5" w:tplc="0410001B" w:tentative="1">
      <w:start w:val="1"/>
      <w:numFmt w:val="lowerRoman"/>
      <w:lvlText w:val="%6."/>
      <w:lvlJc w:val="right"/>
      <w:pPr>
        <w:ind w:left="4365" w:hanging="180"/>
      </w:pPr>
    </w:lvl>
    <w:lvl w:ilvl="6" w:tplc="0410000F" w:tentative="1">
      <w:start w:val="1"/>
      <w:numFmt w:val="decimal"/>
      <w:lvlText w:val="%7."/>
      <w:lvlJc w:val="left"/>
      <w:pPr>
        <w:ind w:left="5085" w:hanging="360"/>
      </w:pPr>
    </w:lvl>
    <w:lvl w:ilvl="7" w:tplc="04100019" w:tentative="1">
      <w:start w:val="1"/>
      <w:numFmt w:val="lowerLetter"/>
      <w:lvlText w:val="%8."/>
      <w:lvlJc w:val="left"/>
      <w:pPr>
        <w:ind w:left="5805" w:hanging="360"/>
      </w:pPr>
    </w:lvl>
    <w:lvl w:ilvl="8" w:tplc="0410001B" w:tentative="1">
      <w:start w:val="1"/>
      <w:numFmt w:val="lowerRoman"/>
      <w:lvlText w:val="%9."/>
      <w:lvlJc w:val="right"/>
      <w:pPr>
        <w:ind w:left="6525" w:hanging="180"/>
      </w:pPr>
    </w:lvl>
  </w:abstractNum>
  <w:abstractNum w:abstractNumId="27" w15:restartNumberingAfterBreak="0">
    <w:nsid w:val="5250097F"/>
    <w:multiLevelType w:val="hybridMultilevel"/>
    <w:tmpl w:val="D79E654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31D3F12"/>
    <w:multiLevelType w:val="hybridMultilevel"/>
    <w:tmpl w:val="236C36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6030379"/>
    <w:multiLevelType w:val="hybridMultilevel"/>
    <w:tmpl w:val="F28804EA"/>
    <w:lvl w:ilvl="0" w:tplc="73ECBCE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688789B"/>
    <w:multiLevelType w:val="hybridMultilevel"/>
    <w:tmpl w:val="3CFC21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8EA5BDA"/>
    <w:multiLevelType w:val="hybridMultilevel"/>
    <w:tmpl w:val="EDE60FF2"/>
    <w:lvl w:ilvl="0" w:tplc="FFFFFFFF">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A925C90"/>
    <w:multiLevelType w:val="hybridMultilevel"/>
    <w:tmpl w:val="F02EA26C"/>
    <w:lvl w:ilvl="0" w:tplc="B46C4946">
      <w:start w:val="1"/>
      <w:numFmt w:val="decimal"/>
      <w:lvlText w:val="ART. %1"/>
      <w:lvlJc w:val="left"/>
      <w:pPr>
        <w:ind w:left="720" w:hanging="360"/>
      </w:pPr>
      <w:rPr>
        <w:rFonts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AAC373D"/>
    <w:multiLevelType w:val="hybridMultilevel"/>
    <w:tmpl w:val="D79E654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D1715C2"/>
    <w:multiLevelType w:val="hybridMultilevel"/>
    <w:tmpl w:val="4A0ABD24"/>
    <w:lvl w:ilvl="0" w:tplc="FFFFFFFF">
      <w:start w:val="1"/>
      <w:numFmt w:val="decimal"/>
      <w:lvlText w:val="ART. %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D333599"/>
    <w:multiLevelType w:val="hybridMultilevel"/>
    <w:tmpl w:val="B2B66B16"/>
    <w:lvl w:ilvl="0" w:tplc="869A4DFE">
      <w:start w:val="1"/>
      <w:numFmt w:val="bullet"/>
      <w:lvlText w:val="-"/>
      <w:lvlJc w:val="left"/>
      <w:pPr>
        <w:ind w:left="720" w:hanging="360"/>
      </w:pPr>
      <w:rPr>
        <w:rFonts w:asciiTheme="minorHAnsi" w:hAnsiTheme="minorHAnsi"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3FE57D3"/>
    <w:multiLevelType w:val="hybridMultilevel"/>
    <w:tmpl w:val="F0627C88"/>
    <w:lvl w:ilvl="0" w:tplc="F1D2CF2A">
      <w:start w:val="1"/>
      <w:numFmt w:val="decimal"/>
      <w:lvlText w:val="%1."/>
      <w:lvlJc w:val="left"/>
      <w:pPr>
        <w:ind w:left="786" w:hanging="360"/>
      </w:pPr>
      <w:rPr>
        <w:rFonts w:asciiTheme="minorHAnsi" w:hAnsiTheme="minorHAnsi" w:cstheme="minorHAnsi"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47F1F1D"/>
    <w:multiLevelType w:val="hybridMultilevel"/>
    <w:tmpl w:val="AD08798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88D477C"/>
    <w:multiLevelType w:val="hybridMultilevel"/>
    <w:tmpl w:val="C812DD70"/>
    <w:lvl w:ilvl="0" w:tplc="8AF44DDA">
      <w:start w:val="1"/>
      <w:numFmt w:val="lowerLetter"/>
      <w:lvlText w:val="%1)"/>
      <w:lvlJc w:val="left"/>
      <w:pPr>
        <w:ind w:left="720" w:hanging="360"/>
      </w:pPr>
      <w:rPr>
        <w:rFonts w:asciiTheme="minorHAnsi" w:hAnsiTheme="minorHAnsi" w:cs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69CA28D1"/>
    <w:multiLevelType w:val="hybridMultilevel"/>
    <w:tmpl w:val="453A446C"/>
    <w:lvl w:ilvl="0" w:tplc="D390E180">
      <w:numFmt w:val="bullet"/>
      <w:lvlText w:val="-"/>
      <w:lvlJc w:val="left"/>
      <w:pPr>
        <w:ind w:left="720" w:hanging="360"/>
      </w:p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BB71557"/>
    <w:multiLevelType w:val="hybridMultilevel"/>
    <w:tmpl w:val="135C19E6"/>
    <w:lvl w:ilvl="0" w:tplc="DEB67312">
      <w:numFmt w:val="bullet"/>
      <w:lvlText w:val=""/>
      <w:lvlJc w:val="left"/>
      <w:pPr>
        <w:ind w:left="720" w:hanging="360"/>
      </w:pPr>
      <w:rPr>
        <w:rFonts w:ascii="Symbol" w:eastAsiaTheme="minorHAnsi" w:hAnsi="Symbol"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4622B91"/>
    <w:multiLevelType w:val="hybridMultilevel"/>
    <w:tmpl w:val="236C364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7414D9F"/>
    <w:multiLevelType w:val="hybridMultilevel"/>
    <w:tmpl w:val="54187C6A"/>
    <w:lvl w:ilvl="0" w:tplc="FFFFFFFF">
      <w:start w:val="1"/>
      <w:numFmt w:val="decimal"/>
      <w:lvlText w:val="ART. %1"/>
      <w:lvlJc w:val="left"/>
      <w:pPr>
        <w:ind w:left="1637" w:hanging="360"/>
      </w:pPr>
      <w:rPr>
        <w:b/>
        <w:bCs/>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B0D75CC"/>
    <w:multiLevelType w:val="hybridMultilevel"/>
    <w:tmpl w:val="DEEA75AE"/>
    <w:lvl w:ilvl="0" w:tplc="0410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BA821F9"/>
    <w:multiLevelType w:val="hybridMultilevel"/>
    <w:tmpl w:val="2C84507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C7B51AF"/>
    <w:multiLevelType w:val="hybridMultilevel"/>
    <w:tmpl w:val="FDEC035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69624212">
    <w:abstractNumId w:val="26"/>
  </w:num>
  <w:num w:numId="2" w16cid:durableId="1980453702">
    <w:abstractNumId w:val="32"/>
  </w:num>
  <w:num w:numId="3" w16cid:durableId="847982238">
    <w:abstractNumId w:val="27"/>
  </w:num>
  <w:num w:numId="4" w16cid:durableId="699859091">
    <w:abstractNumId w:val="33"/>
  </w:num>
  <w:num w:numId="5" w16cid:durableId="955720352">
    <w:abstractNumId w:val="44"/>
  </w:num>
  <w:num w:numId="6" w16cid:durableId="26181202">
    <w:abstractNumId w:val="14"/>
  </w:num>
  <w:num w:numId="7" w16cid:durableId="1593666796">
    <w:abstractNumId w:val="11"/>
  </w:num>
  <w:num w:numId="8" w16cid:durableId="516580073">
    <w:abstractNumId w:val="23"/>
  </w:num>
  <w:num w:numId="9" w16cid:durableId="1970040475">
    <w:abstractNumId w:val="34"/>
  </w:num>
  <w:num w:numId="10" w16cid:durableId="1651859231">
    <w:abstractNumId w:val="45"/>
  </w:num>
  <w:num w:numId="11" w16cid:durableId="1284314167">
    <w:abstractNumId w:val="24"/>
  </w:num>
  <w:num w:numId="12" w16cid:durableId="1785034683">
    <w:abstractNumId w:val="6"/>
  </w:num>
  <w:num w:numId="13" w16cid:durableId="1895848119">
    <w:abstractNumId w:val="2"/>
  </w:num>
  <w:num w:numId="14" w16cid:durableId="1429156693">
    <w:abstractNumId w:val="43"/>
  </w:num>
  <w:num w:numId="15" w16cid:durableId="1195264263">
    <w:abstractNumId w:val="30"/>
  </w:num>
  <w:num w:numId="16" w16cid:durableId="1654723030">
    <w:abstractNumId w:val="40"/>
  </w:num>
  <w:num w:numId="17" w16cid:durableId="1083457795">
    <w:abstractNumId w:val="18"/>
  </w:num>
  <w:num w:numId="18" w16cid:durableId="602030022">
    <w:abstractNumId w:val="7"/>
  </w:num>
  <w:num w:numId="19" w16cid:durableId="1668434522">
    <w:abstractNumId w:val="9"/>
  </w:num>
  <w:num w:numId="20" w16cid:durableId="721296106">
    <w:abstractNumId w:val="25"/>
  </w:num>
  <w:num w:numId="21" w16cid:durableId="316887177">
    <w:abstractNumId w:val="39"/>
  </w:num>
  <w:num w:numId="22" w16cid:durableId="52968376">
    <w:abstractNumId w:val="42"/>
  </w:num>
  <w:num w:numId="23" w16cid:durableId="2052260846">
    <w:abstractNumId w:val="36"/>
  </w:num>
  <w:num w:numId="24" w16cid:durableId="2117094076">
    <w:abstractNumId w:val="35"/>
  </w:num>
  <w:num w:numId="25" w16cid:durableId="1002510624">
    <w:abstractNumId w:val="41"/>
  </w:num>
  <w:num w:numId="26" w16cid:durableId="1596596624">
    <w:abstractNumId w:val="22"/>
  </w:num>
  <w:num w:numId="27" w16cid:durableId="795179988">
    <w:abstractNumId w:val="29"/>
  </w:num>
  <w:num w:numId="28" w16cid:durableId="249319572">
    <w:abstractNumId w:val="10"/>
  </w:num>
  <w:num w:numId="29" w16cid:durableId="1641038039">
    <w:abstractNumId w:val="15"/>
  </w:num>
  <w:num w:numId="30" w16cid:durableId="1287856568">
    <w:abstractNumId w:val="28"/>
  </w:num>
  <w:num w:numId="31" w16cid:durableId="2054890715">
    <w:abstractNumId w:val="5"/>
  </w:num>
  <w:num w:numId="32" w16cid:durableId="546450973">
    <w:abstractNumId w:val="37"/>
  </w:num>
  <w:num w:numId="33" w16cid:durableId="465927760">
    <w:abstractNumId w:val="38"/>
  </w:num>
  <w:num w:numId="34" w16cid:durableId="1698457888">
    <w:abstractNumId w:val="16"/>
  </w:num>
  <w:num w:numId="35" w16cid:durableId="679939523">
    <w:abstractNumId w:val="12"/>
  </w:num>
  <w:num w:numId="36" w16cid:durableId="1235817633">
    <w:abstractNumId w:val="8"/>
  </w:num>
  <w:num w:numId="37" w16cid:durableId="1655573136">
    <w:abstractNumId w:val="31"/>
  </w:num>
  <w:num w:numId="38" w16cid:durableId="1748767855">
    <w:abstractNumId w:val="13"/>
  </w:num>
  <w:num w:numId="39" w16cid:durableId="209877827">
    <w:abstractNumId w:val="19"/>
  </w:num>
  <w:num w:numId="40" w16cid:durableId="260069768">
    <w:abstractNumId w:val="4"/>
  </w:num>
  <w:num w:numId="41" w16cid:durableId="736049190">
    <w:abstractNumId w:val="21"/>
  </w:num>
  <w:num w:numId="42" w16cid:durableId="1809014562">
    <w:abstractNumId w:val="3"/>
  </w:num>
  <w:num w:numId="43" w16cid:durableId="862787443">
    <w:abstractNumId w:val="20"/>
  </w:num>
  <w:num w:numId="44" w16cid:durableId="1517035949">
    <w:abstractNumId w:val="17"/>
  </w:num>
  <w:num w:numId="45" w16cid:durableId="671378012">
    <w:abstractNumId w:val="0"/>
  </w:num>
  <w:num w:numId="46" w16cid:durableId="1845243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9"/>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2B2"/>
    <w:rsid w:val="00004108"/>
    <w:rsid w:val="000051E2"/>
    <w:rsid w:val="0000766F"/>
    <w:rsid w:val="00013944"/>
    <w:rsid w:val="00014A72"/>
    <w:rsid w:val="00017BC1"/>
    <w:rsid w:val="000204A1"/>
    <w:rsid w:val="00022E5F"/>
    <w:rsid w:val="00024E28"/>
    <w:rsid w:val="000265E4"/>
    <w:rsid w:val="00031DCC"/>
    <w:rsid w:val="00040D08"/>
    <w:rsid w:val="000536C7"/>
    <w:rsid w:val="00055442"/>
    <w:rsid w:val="00077404"/>
    <w:rsid w:val="0008175B"/>
    <w:rsid w:val="00086986"/>
    <w:rsid w:val="00094179"/>
    <w:rsid w:val="00095B86"/>
    <w:rsid w:val="000A11F1"/>
    <w:rsid w:val="000A6401"/>
    <w:rsid w:val="000B0F30"/>
    <w:rsid w:val="000B325B"/>
    <w:rsid w:val="000B4A8B"/>
    <w:rsid w:val="000B5088"/>
    <w:rsid w:val="000B7960"/>
    <w:rsid w:val="000C12EA"/>
    <w:rsid w:val="000C30F7"/>
    <w:rsid w:val="000C6AC0"/>
    <w:rsid w:val="000E3480"/>
    <w:rsid w:val="000E5D0F"/>
    <w:rsid w:val="000F1CC1"/>
    <w:rsid w:val="000F271E"/>
    <w:rsid w:val="001045DC"/>
    <w:rsid w:val="001054CB"/>
    <w:rsid w:val="001105AA"/>
    <w:rsid w:val="00111875"/>
    <w:rsid w:val="001216DF"/>
    <w:rsid w:val="00124242"/>
    <w:rsid w:val="00137B86"/>
    <w:rsid w:val="00144293"/>
    <w:rsid w:val="00154317"/>
    <w:rsid w:val="00155246"/>
    <w:rsid w:val="001558B0"/>
    <w:rsid w:val="00157CE4"/>
    <w:rsid w:val="0016155D"/>
    <w:rsid w:val="00162158"/>
    <w:rsid w:val="0016356A"/>
    <w:rsid w:val="001637A0"/>
    <w:rsid w:val="00163850"/>
    <w:rsid w:val="00166E9D"/>
    <w:rsid w:val="001718DA"/>
    <w:rsid w:val="001736E6"/>
    <w:rsid w:val="0018073F"/>
    <w:rsid w:val="00180848"/>
    <w:rsid w:val="00183445"/>
    <w:rsid w:val="00192444"/>
    <w:rsid w:val="00193856"/>
    <w:rsid w:val="00194115"/>
    <w:rsid w:val="001A6CA2"/>
    <w:rsid w:val="001A741C"/>
    <w:rsid w:val="001C188E"/>
    <w:rsid w:val="001D037F"/>
    <w:rsid w:val="001D1B94"/>
    <w:rsid w:val="001D426E"/>
    <w:rsid w:val="001E01A9"/>
    <w:rsid w:val="001E34B0"/>
    <w:rsid w:val="001E3F35"/>
    <w:rsid w:val="001F661F"/>
    <w:rsid w:val="001F7A1A"/>
    <w:rsid w:val="001F7A7D"/>
    <w:rsid w:val="00201053"/>
    <w:rsid w:val="002063A1"/>
    <w:rsid w:val="002114E6"/>
    <w:rsid w:val="00217F92"/>
    <w:rsid w:val="002242D0"/>
    <w:rsid w:val="00225731"/>
    <w:rsid w:val="0023078C"/>
    <w:rsid w:val="00241401"/>
    <w:rsid w:val="002439D3"/>
    <w:rsid w:val="00244B53"/>
    <w:rsid w:val="00247BD0"/>
    <w:rsid w:val="00247FD8"/>
    <w:rsid w:val="00253393"/>
    <w:rsid w:val="0025348B"/>
    <w:rsid w:val="00262B75"/>
    <w:rsid w:val="0026381E"/>
    <w:rsid w:val="00272AF1"/>
    <w:rsid w:val="002762C9"/>
    <w:rsid w:val="0028020E"/>
    <w:rsid w:val="00281564"/>
    <w:rsid w:val="00284FCC"/>
    <w:rsid w:val="002921D2"/>
    <w:rsid w:val="00293AA8"/>
    <w:rsid w:val="002952FC"/>
    <w:rsid w:val="00296344"/>
    <w:rsid w:val="002A07D5"/>
    <w:rsid w:val="002A562B"/>
    <w:rsid w:val="002A6474"/>
    <w:rsid w:val="002B2C99"/>
    <w:rsid w:val="002B4E31"/>
    <w:rsid w:val="002B5C0E"/>
    <w:rsid w:val="002F31A9"/>
    <w:rsid w:val="0030377B"/>
    <w:rsid w:val="00304061"/>
    <w:rsid w:val="0030529D"/>
    <w:rsid w:val="003174FA"/>
    <w:rsid w:val="003204B8"/>
    <w:rsid w:val="003232B2"/>
    <w:rsid w:val="003255B0"/>
    <w:rsid w:val="00326D9D"/>
    <w:rsid w:val="00332EBF"/>
    <w:rsid w:val="00334377"/>
    <w:rsid w:val="00336C92"/>
    <w:rsid w:val="003402B3"/>
    <w:rsid w:val="003407EC"/>
    <w:rsid w:val="003437BA"/>
    <w:rsid w:val="003515CE"/>
    <w:rsid w:val="003541B7"/>
    <w:rsid w:val="00355ECB"/>
    <w:rsid w:val="00360242"/>
    <w:rsid w:val="003616EC"/>
    <w:rsid w:val="00362EA6"/>
    <w:rsid w:val="003658DA"/>
    <w:rsid w:val="00375C0A"/>
    <w:rsid w:val="0038085A"/>
    <w:rsid w:val="00381349"/>
    <w:rsid w:val="0038554E"/>
    <w:rsid w:val="00391CDB"/>
    <w:rsid w:val="003956A0"/>
    <w:rsid w:val="003A341B"/>
    <w:rsid w:val="003B5AC4"/>
    <w:rsid w:val="003C0B2F"/>
    <w:rsid w:val="003C0C19"/>
    <w:rsid w:val="003C15C7"/>
    <w:rsid w:val="003C2F5E"/>
    <w:rsid w:val="003D13CF"/>
    <w:rsid w:val="003D1553"/>
    <w:rsid w:val="003D3E38"/>
    <w:rsid w:val="003D719A"/>
    <w:rsid w:val="003E0153"/>
    <w:rsid w:val="003E45E6"/>
    <w:rsid w:val="003E69E0"/>
    <w:rsid w:val="003E6DB0"/>
    <w:rsid w:val="003F29C9"/>
    <w:rsid w:val="003F6644"/>
    <w:rsid w:val="003F7757"/>
    <w:rsid w:val="004001F2"/>
    <w:rsid w:val="0040337C"/>
    <w:rsid w:val="004157BD"/>
    <w:rsid w:val="00441A1B"/>
    <w:rsid w:val="00444F97"/>
    <w:rsid w:val="004469AB"/>
    <w:rsid w:val="00447976"/>
    <w:rsid w:val="00457806"/>
    <w:rsid w:val="00467867"/>
    <w:rsid w:val="00473F27"/>
    <w:rsid w:val="00475BF6"/>
    <w:rsid w:val="00476F45"/>
    <w:rsid w:val="004821D6"/>
    <w:rsid w:val="00490E6C"/>
    <w:rsid w:val="004955F0"/>
    <w:rsid w:val="004A2B50"/>
    <w:rsid w:val="004A31D5"/>
    <w:rsid w:val="004A721A"/>
    <w:rsid w:val="004B3FBE"/>
    <w:rsid w:val="004B4FAC"/>
    <w:rsid w:val="004B5690"/>
    <w:rsid w:val="004C00EB"/>
    <w:rsid w:val="004C4C0B"/>
    <w:rsid w:val="004C6242"/>
    <w:rsid w:val="004D09DC"/>
    <w:rsid w:val="004D1DD1"/>
    <w:rsid w:val="004D3F92"/>
    <w:rsid w:val="004D6C8C"/>
    <w:rsid w:val="004D76CA"/>
    <w:rsid w:val="004E023B"/>
    <w:rsid w:val="004E2753"/>
    <w:rsid w:val="004F0D6E"/>
    <w:rsid w:val="004F4214"/>
    <w:rsid w:val="0050000F"/>
    <w:rsid w:val="0050098F"/>
    <w:rsid w:val="00512DAB"/>
    <w:rsid w:val="00517731"/>
    <w:rsid w:val="0052028B"/>
    <w:rsid w:val="0052385F"/>
    <w:rsid w:val="00526C7A"/>
    <w:rsid w:val="00532021"/>
    <w:rsid w:val="00546F2C"/>
    <w:rsid w:val="00552F82"/>
    <w:rsid w:val="00554321"/>
    <w:rsid w:val="00560868"/>
    <w:rsid w:val="00565A8B"/>
    <w:rsid w:val="00570AF6"/>
    <w:rsid w:val="00573326"/>
    <w:rsid w:val="0058220A"/>
    <w:rsid w:val="00587CF1"/>
    <w:rsid w:val="00591942"/>
    <w:rsid w:val="005A77AE"/>
    <w:rsid w:val="005B7690"/>
    <w:rsid w:val="005C5431"/>
    <w:rsid w:val="005C6A0B"/>
    <w:rsid w:val="005D5855"/>
    <w:rsid w:val="005E058F"/>
    <w:rsid w:val="005E51A0"/>
    <w:rsid w:val="005F2880"/>
    <w:rsid w:val="005F780B"/>
    <w:rsid w:val="00600286"/>
    <w:rsid w:val="00607DB7"/>
    <w:rsid w:val="0061317F"/>
    <w:rsid w:val="00615D92"/>
    <w:rsid w:val="00625155"/>
    <w:rsid w:val="006305BF"/>
    <w:rsid w:val="00635044"/>
    <w:rsid w:val="00652D34"/>
    <w:rsid w:val="00653C0C"/>
    <w:rsid w:val="00657A51"/>
    <w:rsid w:val="00664A43"/>
    <w:rsid w:val="00665B54"/>
    <w:rsid w:val="006748E6"/>
    <w:rsid w:val="00675131"/>
    <w:rsid w:val="006759D2"/>
    <w:rsid w:val="00675FBC"/>
    <w:rsid w:val="00680501"/>
    <w:rsid w:val="00683F5F"/>
    <w:rsid w:val="00684351"/>
    <w:rsid w:val="00686959"/>
    <w:rsid w:val="00691015"/>
    <w:rsid w:val="006A20C5"/>
    <w:rsid w:val="006A53B0"/>
    <w:rsid w:val="006A62CA"/>
    <w:rsid w:val="006B3C6F"/>
    <w:rsid w:val="006B428C"/>
    <w:rsid w:val="006B44D1"/>
    <w:rsid w:val="006D1BC0"/>
    <w:rsid w:val="006D37B9"/>
    <w:rsid w:val="006E216C"/>
    <w:rsid w:val="006E401E"/>
    <w:rsid w:val="006F190C"/>
    <w:rsid w:val="00700DF7"/>
    <w:rsid w:val="007025C8"/>
    <w:rsid w:val="0070304E"/>
    <w:rsid w:val="00705EB7"/>
    <w:rsid w:val="0071084F"/>
    <w:rsid w:val="00726B17"/>
    <w:rsid w:val="00730C21"/>
    <w:rsid w:val="00733005"/>
    <w:rsid w:val="007352C7"/>
    <w:rsid w:val="00736CBA"/>
    <w:rsid w:val="0074067B"/>
    <w:rsid w:val="00742002"/>
    <w:rsid w:val="0074676E"/>
    <w:rsid w:val="007467B8"/>
    <w:rsid w:val="00746896"/>
    <w:rsid w:val="00747E46"/>
    <w:rsid w:val="00750AA4"/>
    <w:rsid w:val="00756826"/>
    <w:rsid w:val="00774EBD"/>
    <w:rsid w:val="00776CCE"/>
    <w:rsid w:val="00786665"/>
    <w:rsid w:val="007A17D8"/>
    <w:rsid w:val="007A4E65"/>
    <w:rsid w:val="007B0332"/>
    <w:rsid w:val="007B6AD2"/>
    <w:rsid w:val="007B74E2"/>
    <w:rsid w:val="007C283C"/>
    <w:rsid w:val="007C2915"/>
    <w:rsid w:val="007C3725"/>
    <w:rsid w:val="007D3A9B"/>
    <w:rsid w:val="007D49B7"/>
    <w:rsid w:val="007F5348"/>
    <w:rsid w:val="00811F36"/>
    <w:rsid w:val="00817F66"/>
    <w:rsid w:val="0082201F"/>
    <w:rsid w:val="008247A6"/>
    <w:rsid w:val="00825C4B"/>
    <w:rsid w:val="00831BF3"/>
    <w:rsid w:val="008327D7"/>
    <w:rsid w:val="008423C8"/>
    <w:rsid w:val="008432C2"/>
    <w:rsid w:val="00845C20"/>
    <w:rsid w:val="008664B7"/>
    <w:rsid w:val="00867A8A"/>
    <w:rsid w:val="00876D8C"/>
    <w:rsid w:val="008819E4"/>
    <w:rsid w:val="00882696"/>
    <w:rsid w:val="00884353"/>
    <w:rsid w:val="0088590C"/>
    <w:rsid w:val="008932BA"/>
    <w:rsid w:val="00893A43"/>
    <w:rsid w:val="008958E1"/>
    <w:rsid w:val="0089693F"/>
    <w:rsid w:val="008A1703"/>
    <w:rsid w:val="008B1B98"/>
    <w:rsid w:val="008B4272"/>
    <w:rsid w:val="008B5AB1"/>
    <w:rsid w:val="008B736E"/>
    <w:rsid w:val="008C5D8F"/>
    <w:rsid w:val="008D6148"/>
    <w:rsid w:val="008D78FC"/>
    <w:rsid w:val="008E1B6D"/>
    <w:rsid w:val="008E1D25"/>
    <w:rsid w:val="008E35EE"/>
    <w:rsid w:val="008F1506"/>
    <w:rsid w:val="008F73C2"/>
    <w:rsid w:val="008F7E73"/>
    <w:rsid w:val="00900651"/>
    <w:rsid w:val="00917181"/>
    <w:rsid w:val="00930FD6"/>
    <w:rsid w:val="00940BE7"/>
    <w:rsid w:val="00945645"/>
    <w:rsid w:val="009460DE"/>
    <w:rsid w:val="00947605"/>
    <w:rsid w:val="00953AFC"/>
    <w:rsid w:val="00953D4D"/>
    <w:rsid w:val="00955A4F"/>
    <w:rsid w:val="00960D32"/>
    <w:rsid w:val="009665E1"/>
    <w:rsid w:val="00975806"/>
    <w:rsid w:val="00982265"/>
    <w:rsid w:val="00985331"/>
    <w:rsid w:val="0098774E"/>
    <w:rsid w:val="00990F63"/>
    <w:rsid w:val="009A0DA6"/>
    <w:rsid w:val="009A66F8"/>
    <w:rsid w:val="009B0855"/>
    <w:rsid w:val="009B0CE7"/>
    <w:rsid w:val="009B26C8"/>
    <w:rsid w:val="009B642E"/>
    <w:rsid w:val="009C01A7"/>
    <w:rsid w:val="009C166B"/>
    <w:rsid w:val="009D0966"/>
    <w:rsid w:val="009D7D93"/>
    <w:rsid w:val="009E1D6C"/>
    <w:rsid w:val="009E697C"/>
    <w:rsid w:val="009E7D95"/>
    <w:rsid w:val="009F3BED"/>
    <w:rsid w:val="009F5D8B"/>
    <w:rsid w:val="00A07D01"/>
    <w:rsid w:val="00A1236D"/>
    <w:rsid w:val="00A134BA"/>
    <w:rsid w:val="00A14211"/>
    <w:rsid w:val="00A14E34"/>
    <w:rsid w:val="00A1710C"/>
    <w:rsid w:val="00A22BC0"/>
    <w:rsid w:val="00A24BD7"/>
    <w:rsid w:val="00A24E86"/>
    <w:rsid w:val="00A25EC8"/>
    <w:rsid w:val="00A27590"/>
    <w:rsid w:val="00A305B7"/>
    <w:rsid w:val="00A37C60"/>
    <w:rsid w:val="00A40EED"/>
    <w:rsid w:val="00A415B2"/>
    <w:rsid w:val="00A4233C"/>
    <w:rsid w:val="00A45463"/>
    <w:rsid w:val="00A60328"/>
    <w:rsid w:val="00A6181C"/>
    <w:rsid w:val="00A622B4"/>
    <w:rsid w:val="00A636B2"/>
    <w:rsid w:val="00A64B3D"/>
    <w:rsid w:val="00A67EC8"/>
    <w:rsid w:val="00A705FB"/>
    <w:rsid w:val="00A8018D"/>
    <w:rsid w:val="00A87E1E"/>
    <w:rsid w:val="00A90E30"/>
    <w:rsid w:val="00AA1C52"/>
    <w:rsid w:val="00AA2D9A"/>
    <w:rsid w:val="00AA30C0"/>
    <w:rsid w:val="00AA3185"/>
    <w:rsid w:val="00AB088B"/>
    <w:rsid w:val="00AB35AE"/>
    <w:rsid w:val="00AC5D23"/>
    <w:rsid w:val="00AD40A3"/>
    <w:rsid w:val="00AD46D1"/>
    <w:rsid w:val="00AD4CFF"/>
    <w:rsid w:val="00AE5358"/>
    <w:rsid w:val="00AF3179"/>
    <w:rsid w:val="00AF6F4D"/>
    <w:rsid w:val="00AF6F80"/>
    <w:rsid w:val="00AF7058"/>
    <w:rsid w:val="00B07FB8"/>
    <w:rsid w:val="00B10DF6"/>
    <w:rsid w:val="00B148C4"/>
    <w:rsid w:val="00B1633C"/>
    <w:rsid w:val="00B16F7D"/>
    <w:rsid w:val="00B20239"/>
    <w:rsid w:val="00B20B9A"/>
    <w:rsid w:val="00B20DEA"/>
    <w:rsid w:val="00B24648"/>
    <w:rsid w:val="00B26F5F"/>
    <w:rsid w:val="00B331C8"/>
    <w:rsid w:val="00B35328"/>
    <w:rsid w:val="00B45442"/>
    <w:rsid w:val="00B47240"/>
    <w:rsid w:val="00B52BFD"/>
    <w:rsid w:val="00B56584"/>
    <w:rsid w:val="00B603F1"/>
    <w:rsid w:val="00B626E5"/>
    <w:rsid w:val="00B775FB"/>
    <w:rsid w:val="00B83E22"/>
    <w:rsid w:val="00B94BD6"/>
    <w:rsid w:val="00B9773C"/>
    <w:rsid w:val="00BA14E8"/>
    <w:rsid w:val="00BA5C9B"/>
    <w:rsid w:val="00BB0AA8"/>
    <w:rsid w:val="00BB2D83"/>
    <w:rsid w:val="00BB4C37"/>
    <w:rsid w:val="00BB6191"/>
    <w:rsid w:val="00BB6B67"/>
    <w:rsid w:val="00BC083F"/>
    <w:rsid w:val="00BC27A7"/>
    <w:rsid w:val="00BC2CA2"/>
    <w:rsid w:val="00BC45F7"/>
    <w:rsid w:val="00BC53E4"/>
    <w:rsid w:val="00BD0458"/>
    <w:rsid w:val="00BD466E"/>
    <w:rsid w:val="00BD5DCA"/>
    <w:rsid w:val="00BE1EB2"/>
    <w:rsid w:val="00BE53F6"/>
    <w:rsid w:val="00BE5BFF"/>
    <w:rsid w:val="00BF1700"/>
    <w:rsid w:val="00C043CD"/>
    <w:rsid w:val="00C07501"/>
    <w:rsid w:val="00C117B5"/>
    <w:rsid w:val="00C13D59"/>
    <w:rsid w:val="00C21D7E"/>
    <w:rsid w:val="00C331FA"/>
    <w:rsid w:val="00C34751"/>
    <w:rsid w:val="00C4112E"/>
    <w:rsid w:val="00C4352D"/>
    <w:rsid w:val="00C4510F"/>
    <w:rsid w:val="00C538F8"/>
    <w:rsid w:val="00C657F0"/>
    <w:rsid w:val="00C74616"/>
    <w:rsid w:val="00C872E9"/>
    <w:rsid w:val="00CA1405"/>
    <w:rsid w:val="00CA3103"/>
    <w:rsid w:val="00CB5481"/>
    <w:rsid w:val="00CC3F07"/>
    <w:rsid w:val="00CC799A"/>
    <w:rsid w:val="00CD3FBA"/>
    <w:rsid w:val="00CD4AC1"/>
    <w:rsid w:val="00CE715E"/>
    <w:rsid w:val="00CF2EA1"/>
    <w:rsid w:val="00CF3F74"/>
    <w:rsid w:val="00D018E5"/>
    <w:rsid w:val="00D0423B"/>
    <w:rsid w:val="00D05D74"/>
    <w:rsid w:val="00D21474"/>
    <w:rsid w:val="00D21B69"/>
    <w:rsid w:val="00D21E20"/>
    <w:rsid w:val="00D248CA"/>
    <w:rsid w:val="00D26242"/>
    <w:rsid w:val="00D30D5B"/>
    <w:rsid w:val="00D31729"/>
    <w:rsid w:val="00D325A6"/>
    <w:rsid w:val="00D32B6A"/>
    <w:rsid w:val="00D33CC5"/>
    <w:rsid w:val="00D431F0"/>
    <w:rsid w:val="00D43C59"/>
    <w:rsid w:val="00D53BAA"/>
    <w:rsid w:val="00D55018"/>
    <w:rsid w:val="00D5605B"/>
    <w:rsid w:val="00D5773F"/>
    <w:rsid w:val="00D64D16"/>
    <w:rsid w:val="00D655B8"/>
    <w:rsid w:val="00D670F5"/>
    <w:rsid w:val="00D748DF"/>
    <w:rsid w:val="00D77DEB"/>
    <w:rsid w:val="00D85314"/>
    <w:rsid w:val="00D92097"/>
    <w:rsid w:val="00D92485"/>
    <w:rsid w:val="00D93A5E"/>
    <w:rsid w:val="00DB1CE3"/>
    <w:rsid w:val="00DB3F14"/>
    <w:rsid w:val="00DB4441"/>
    <w:rsid w:val="00DB7DF7"/>
    <w:rsid w:val="00DC2895"/>
    <w:rsid w:val="00DC3D96"/>
    <w:rsid w:val="00DC4973"/>
    <w:rsid w:val="00DD130A"/>
    <w:rsid w:val="00DD4222"/>
    <w:rsid w:val="00DD558B"/>
    <w:rsid w:val="00DE5F5D"/>
    <w:rsid w:val="00DE7DBB"/>
    <w:rsid w:val="00DF12B8"/>
    <w:rsid w:val="00E04976"/>
    <w:rsid w:val="00E12F9A"/>
    <w:rsid w:val="00E1521A"/>
    <w:rsid w:val="00E21BAB"/>
    <w:rsid w:val="00E267F6"/>
    <w:rsid w:val="00E27828"/>
    <w:rsid w:val="00E3174D"/>
    <w:rsid w:val="00E3683D"/>
    <w:rsid w:val="00E4130B"/>
    <w:rsid w:val="00E43086"/>
    <w:rsid w:val="00E51293"/>
    <w:rsid w:val="00E52902"/>
    <w:rsid w:val="00E6673E"/>
    <w:rsid w:val="00E70F5B"/>
    <w:rsid w:val="00E81A8E"/>
    <w:rsid w:val="00E82226"/>
    <w:rsid w:val="00E85502"/>
    <w:rsid w:val="00E85BD7"/>
    <w:rsid w:val="00E861C2"/>
    <w:rsid w:val="00E86A18"/>
    <w:rsid w:val="00E97604"/>
    <w:rsid w:val="00EA70D5"/>
    <w:rsid w:val="00EA7B19"/>
    <w:rsid w:val="00EB1535"/>
    <w:rsid w:val="00EB47D7"/>
    <w:rsid w:val="00EB493A"/>
    <w:rsid w:val="00ED2C69"/>
    <w:rsid w:val="00ED4BC4"/>
    <w:rsid w:val="00EE62E8"/>
    <w:rsid w:val="00EE76F5"/>
    <w:rsid w:val="00EE7C2F"/>
    <w:rsid w:val="00EF233F"/>
    <w:rsid w:val="00F00DE2"/>
    <w:rsid w:val="00F027CF"/>
    <w:rsid w:val="00F16178"/>
    <w:rsid w:val="00F2217F"/>
    <w:rsid w:val="00F23314"/>
    <w:rsid w:val="00F23CCE"/>
    <w:rsid w:val="00F3164A"/>
    <w:rsid w:val="00F347A8"/>
    <w:rsid w:val="00F41938"/>
    <w:rsid w:val="00F525F4"/>
    <w:rsid w:val="00F55AA2"/>
    <w:rsid w:val="00F5752E"/>
    <w:rsid w:val="00F61A44"/>
    <w:rsid w:val="00F6629F"/>
    <w:rsid w:val="00F72793"/>
    <w:rsid w:val="00F739E1"/>
    <w:rsid w:val="00F75702"/>
    <w:rsid w:val="00F80613"/>
    <w:rsid w:val="00F8475A"/>
    <w:rsid w:val="00F84B5D"/>
    <w:rsid w:val="00F918DA"/>
    <w:rsid w:val="00F95B22"/>
    <w:rsid w:val="00F95DA2"/>
    <w:rsid w:val="00F96D3E"/>
    <w:rsid w:val="00FA02D3"/>
    <w:rsid w:val="00FA06B3"/>
    <w:rsid w:val="00FA46B5"/>
    <w:rsid w:val="00FA520E"/>
    <w:rsid w:val="00FB1037"/>
    <w:rsid w:val="00FB5BDD"/>
    <w:rsid w:val="00FC0231"/>
    <w:rsid w:val="00FC02A7"/>
    <w:rsid w:val="00FC10B8"/>
    <w:rsid w:val="00FC22C4"/>
    <w:rsid w:val="00FC5B2A"/>
    <w:rsid w:val="00FC5CAC"/>
    <w:rsid w:val="00FC7AF5"/>
    <w:rsid w:val="00FD3FFA"/>
    <w:rsid w:val="00FD4BB5"/>
    <w:rsid w:val="00FD545C"/>
    <w:rsid w:val="00FE435C"/>
    <w:rsid w:val="00FE5A18"/>
    <w:rsid w:val="00FF119E"/>
    <w:rsid w:val="00FF23D8"/>
    <w:rsid w:val="00FF2429"/>
    <w:rsid w:val="029DC2A3"/>
    <w:rsid w:val="07156B9C"/>
    <w:rsid w:val="072469CF"/>
    <w:rsid w:val="07B69985"/>
    <w:rsid w:val="0C16DE19"/>
    <w:rsid w:val="11DE122F"/>
    <w:rsid w:val="13457D05"/>
    <w:rsid w:val="13948200"/>
    <w:rsid w:val="1498D467"/>
    <w:rsid w:val="15F374B5"/>
    <w:rsid w:val="1761BF26"/>
    <w:rsid w:val="1894C0AD"/>
    <w:rsid w:val="1B6BCC18"/>
    <w:rsid w:val="1ED0CAA6"/>
    <w:rsid w:val="1F812E9E"/>
    <w:rsid w:val="20052092"/>
    <w:rsid w:val="203F3D3B"/>
    <w:rsid w:val="22B83146"/>
    <w:rsid w:val="27A241B2"/>
    <w:rsid w:val="284634A3"/>
    <w:rsid w:val="2BB475C5"/>
    <w:rsid w:val="2D531292"/>
    <w:rsid w:val="2F221381"/>
    <w:rsid w:val="32114AB9"/>
    <w:rsid w:val="32A5D361"/>
    <w:rsid w:val="36BCD0F3"/>
    <w:rsid w:val="3A04867C"/>
    <w:rsid w:val="3EBCA517"/>
    <w:rsid w:val="42E9DD4C"/>
    <w:rsid w:val="4BB2E3A0"/>
    <w:rsid w:val="4C779735"/>
    <w:rsid w:val="4ECFFB36"/>
    <w:rsid w:val="4FAF37F7"/>
    <w:rsid w:val="4FC86054"/>
    <w:rsid w:val="511F4EDA"/>
    <w:rsid w:val="527BA2DE"/>
    <w:rsid w:val="53E3587D"/>
    <w:rsid w:val="57BA49DC"/>
    <w:rsid w:val="5A3C1ADB"/>
    <w:rsid w:val="5CF5EE65"/>
    <w:rsid w:val="5DDE4288"/>
    <w:rsid w:val="61E9B93A"/>
    <w:rsid w:val="630E0584"/>
    <w:rsid w:val="6458E38C"/>
    <w:rsid w:val="6A6000FA"/>
    <w:rsid w:val="6DEC925D"/>
    <w:rsid w:val="7242D549"/>
    <w:rsid w:val="77AF4083"/>
    <w:rsid w:val="78237DF0"/>
    <w:rsid w:val="7957CA3B"/>
    <w:rsid w:val="7F385B10"/>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F8DE9"/>
  <w15:docId w15:val="{E867CEEC-13BB-4B2C-A99E-9BE0CE4F9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8475A"/>
  </w:style>
  <w:style w:type="paragraph" w:styleId="Titolo1">
    <w:name w:val="heading 1"/>
    <w:basedOn w:val="Normale"/>
    <w:next w:val="Normale"/>
    <w:link w:val="Titolo1Carattere"/>
    <w:uiPriority w:val="9"/>
    <w:qFormat/>
    <w:rsid w:val="00953D4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25731"/>
    <w:pPr>
      <w:ind w:left="720"/>
      <w:contextualSpacing/>
    </w:pPr>
  </w:style>
  <w:style w:type="table" w:styleId="Grigliatabella">
    <w:name w:val="Table Grid"/>
    <w:basedOn w:val="Tabellanormale"/>
    <w:uiPriority w:val="39"/>
    <w:rsid w:val="000051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B1535"/>
    <w:pPr>
      <w:autoSpaceDE w:val="0"/>
      <w:autoSpaceDN w:val="0"/>
      <w:adjustRightInd w:val="0"/>
      <w:spacing w:after="0" w:line="240" w:lineRule="auto"/>
    </w:pPr>
    <w:rPr>
      <w:rFonts w:ascii="Arial" w:hAnsi="Arial" w:cs="Arial"/>
      <w:color w:val="000000"/>
      <w:sz w:val="24"/>
      <w:szCs w:val="24"/>
    </w:rPr>
  </w:style>
  <w:style w:type="table" w:customStyle="1" w:styleId="Grigliatabella1">
    <w:name w:val="Griglia tabella1"/>
    <w:basedOn w:val="Tabellanormale"/>
    <w:next w:val="Grigliatabella"/>
    <w:rsid w:val="00EB1535"/>
    <w:pPr>
      <w:spacing w:after="0" w:line="240" w:lineRule="auto"/>
    </w:pPr>
    <w:rPr>
      <w:rFonts w:ascii="Times New Roman" w:eastAsia="Times New Roman" w:hAnsi="Times New Roman" w:cs="Times New Roman"/>
      <w:sz w:val="20"/>
      <w:szCs w:val="20"/>
      <w:lang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imandocommento">
    <w:name w:val="annotation reference"/>
    <w:basedOn w:val="Carpredefinitoparagrafo"/>
    <w:uiPriority w:val="99"/>
    <w:semiHidden/>
    <w:unhideWhenUsed/>
    <w:rsid w:val="002063A1"/>
    <w:rPr>
      <w:sz w:val="16"/>
      <w:szCs w:val="16"/>
    </w:rPr>
  </w:style>
  <w:style w:type="paragraph" w:styleId="Testocommento">
    <w:name w:val="annotation text"/>
    <w:basedOn w:val="Normale"/>
    <w:link w:val="TestocommentoCarattere"/>
    <w:uiPriority w:val="99"/>
    <w:semiHidden/>
    <w:unhideWhenUsed/>
    <w:rsid w:val="002063A1"/>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2063A1"/>
    <w:rPr>
      <w:sz w:val="20"/>
      <w:szCs w:val="20"/>
    </w:rPr>
  </w:style>
  <w:style w:type="paragraph" w:styleId="Soggettocommento">
    <w:name w:val="annotation subject"/>
    <w:basedOn w:val="Testocommento"/>
    <w:next w:val="Testocommento"/>
    <w:link w:val="SoggettocommentoCarattere"/>
    <w:uiPriority w:val="99"/>
    <w:semiHidden/>
    <w:unhideWhenUsed/>
    <w:rsid w:val="002063A1"/>
    <w:rPr>
      <w:b/>
      <w:bCs/>
    </w:rPr>
  </w:style>
  <w:style w:type="character" w:customStyle="1" w:styleId="SoggettocommentoCarattere">
    <w:name w:val="Soggetto commento Carattere"/>
    <w:basedOn w:val="TestocommentoCarattere"/>
    <w:link w:val="Soggettocommento"/>
    <w:uiPriority w:val="99"/>
    <w:semiHidden/>
    <w:rsid w:val="002063A1"/>
    <w:rPr>
      <w:b/>
      <w:bCs/>
      <w:sz w:val="20"/>
      <w:szCs w:val="20"/>
    </w:rPr>
  </w:style>
  <w:style w:type="character" w:customStyle="1" w:styleId="Titolo1Carattere">
    <w:name w:val="Titolo 1 Carattere"/>
    <w:basedOn w:val="Carpredefinitoparagrafo"/>
    <w:link w:val="Titolo1"/>
    <w:uiPriority w:val="9"/>
    <w:rsid w:val="00953D4D"/>
    <w:rPr>
      <w:rFonts w:asciiTheme="majorHAnsi" w:eastAsiaTheme="majorEastAsia" w:hAnsiTheme="majorHAnsi" w:cstheme="majorBidi"/>
      <w:color w:val="2F5496" w:themeColor="accent1" w:themeShade="BF"/>
      <w:sz w:val="32"/>
      <w:szCs w:val="32"/>
    </w:rPr>
  </w:style>
  <w:style w:type="paragraph" w:styleId="Titolosommario">
    <w:name w:val="TOC Heading"/>
    <w:basedOn w:val="Titolo1"/>
    <w:next w:val="Normale"/>
    <w:uiPriority w:val="39"/>
    <w:unhideWhenUsed/>
    <w:qFormat/>
    <w:rsid w:val="00953D4D"/>
    <w:pPr>
      <w:outlineLvl w:val="9"/>
    </w:pPr>
    <w:rPr>
      <w:lang w:eastAsia="it-IT"/>
    </w:rPr>
  </w:style>
  <w:style w:type="paragraph" w:styleId="Sommario1">
    <w:name w:val="toc 1"/>
    <w:basedOn w:val="Normale"/>
    <w:next w:val="Normale"/>
    <w:autoRedefine/>
    <w:uiPriority w:val="39"/>
    <w:unhideWhenUsed/>
    <w:rsid w:val="00953D4D"/>
    <w:pPr>
      <w:spacing w:after="100"/>
    </w:pPr>
  </w:style>
  <w:style w:type="character" w:styleId="Collegamentoipertestuale">
    <w:name w:val="Hyperlink"/>
    <w:basedOn w:val="Carpredefinitoparagrafo"/>
    <w:uiPriority w:val="99"/>
    <w:unhideWhenUsed/>
    <w:rsid w:val="00953D4D"/>
    <w:rPr>
      <w:color w:val="0563C1" w:themeColor="hyperlink"/>
      <w:u w:val="single"/>
    </w:rPr>
  </w:style>
  <w:style w:type="paragraph" w:styleId="Intestazione">
    <w:name w:val="header"/>
    <w:basedOn w:val="Normale"/>
    <w:link w:val="IntestazioneCarattere"/>
    <w:uiPriority w:val="99"/>
    <w:unhideWhenUsed/>
    <w:rsid w:val="00953D4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53D4D"/>
  </w:style>
  <w:style w:type="paragraph" w:styleId="Pidipagina">
    <w:name w:val="footer"/>
    <w:basedOn w:val="Normale"/>
    <w:link w:val="PidipaginaCarattere"/>
    <w:uiPriority w:val="99"/>
    <w:unhideWhenUsed/>
    <w:rsid w:val="00953D4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53D4D"/>
  </w:style>
  <w:style w:type="paragraph" w:styleId="Corpotesto">
    <w:name w:val="Body Text"/>
    <w:basedOn w:val="Normale"/>
    <w:link w:val="CorpotestoCarattere"/>
    <w:semiHidden/>
    <w:rsid w:val="00E6673E"/>
    <w:pPr>
      <w:spacing w:after="120" w:line="360" w:lineRule="auto"/>
      <w:jc w:val="both"/>
    </w:pPr>
    <w:rPr>
      <w:rFonts w:ascii="Arial" w:eastAsia="Times New Roman" w:hAnsi="Arial" w:cs="Times New Roman"/>
      <w:sz w:val="20"/>
      <w:szCs w:val="24"/>
      <w:lang w:eastAsia="it-IT"/>
    </w:rPr>
  </w:style>
  <w:style w:type="character" w:customStyle="1" w:styleId="CorpotestoCarattere">
    <w:name w:val="Corpo testo Carattere"/>
    <w:basedOn w:val="Carpredefinitoparagrafo"/>
    <w:link w:val="Corpotesto"/>
    <w:semiHidden/>
    <w:rsid w:val="00E6673E"/>
    <w:rPr>
      <w:rFonts w:ascii="Arial" w:eastAsia="Times New Roman" w:hAnsi="Arial" w:cs="Times New Roman"/>
      <w:sz w:val="20"/>
      <w:szCs w:val="24"/>
      <w:lang w:eastAsia="it-IT"/>
    </w:rPr>
  </w:style>
  <w:style w:type="character" w:customStyle="1" w:styleId="FontStyle20">
    <w:name w:val="Font Style20"/>
    <w:uiPriority w:val="99"/>
    <w:rsid w:val="00E51293"/>
    <w:rPr>
      <w:rFonts w:ascii="Calibri" w:hAnsi="Calibri" w:cs="Calibri"/>
      <w:b/>
      <w:bCs/>
      <w:color w:val="000000"/>
      <w:sz w:val="26"/>
      <w:szCs w:val="26"/>
    </w:rPr>
  </w:style>
  <w:style w:type="paragraph" w:customStyle="1" w:styleId="Corpodeltesto21">
    <w:name w:val="Corpo del testo 21"/>
    <w:basedOn w:val="Normale"/>
    <w:rsid w:val="00E51293"/>
    <w:pPr>
      <w:spacing w:after="0" w:line="240" w:lineRule="auto"/>
      <w:ind w:left="3402"/>
    </w:pPr>
    <w:rPr>
      <w:rFonts w:ascii="Arial" w:eastAsia="Times New Roman" w:hAnsi="Arial" w:cs="Times New Roman"/>
      <w:b/>
      <w:sz w:val="32"/>
      <w:szCs w:val="20"/>
      <w:lang w:eastAsia="it-IT"/>
    </w:rPr>
  </w:style>
  <w:style w:type="paragraph" w:customStyle="1" w:styleId="Testopredefinito">
    <w:name w:val="Testo predefinito"/>
    <w:basedOn w:val="Normale"/>
    <w:rsid w:val="00615D92"/>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it-IT"/>
    </w:rPr>
  </w:style>
  <w:style w:type="paragraph" w:styleId="Corpodeltesto2">
    <w:name w:val="Body Text 2"/>
    <w:basedOn w:val="Normale"/>
    <w:link w:val="Corpodeltesto2Carattere"/>
    <w:uiPriority w:val="99"/>
    <w:semiHidden/>
    <w:unhideWhenUsed/>
    <w:rsid w:val="0052385F"/>
    <w:pPr>
      <w:spacing w:after="120" w:line="480" w:lineRule="auto"/>
    </w:pPr>
  </w:style>
  <w:style w:type="character" w:customStyle="1" w:styleId="Corpodeltesto2Carattere">
    <w:name w:val="Corpo del testo 2 Carattere"/>
    <w:basedOn w:val="Carpredefinitoparagrafo"/>
    <w:link w:val="Corpodeltesto2"/>
    <w:uiPriority w:val="99"/>
    <w:semiHidden/>
    <w:rsid w:val="0052385F"/>
  </w:style>
  <w:style w:type="paragraph" w:styleId="Sommario2">
    <w:name w:val="toc 2"/>
    <w:basedOn w:val="Normale"/>
    <w:next w:val="Normale"/>
    <w:autoRedefine/>
    <w:uiPriority w:val="39"/>
    <w:semiHidden/>
    <w:unhideWhenUsed/>
    <w:rsid w:val="00BA5C9B"/>
    <w:pPr>
      <w:spacing w:after="100"/>
      <w:ind w:left="220"/>
    </w:pPr>
  </w:style>
  <w:style w:type="table" w:customStyle="1" w:styleId="Grigliatabella2">
    <w:name w:val="Griglia tabella2"/>
    <w:basedOn w:val="Tabellanormale"/>
    <w:next w:val="Grigliatabella"/>
    <w:uiPriority w:val="59"/>
    <w:rsid w:val="00BA5C9B"/>
    <w:pPr>
      <w:spacing w:after="0" w:line="240" w:lineRule="auto"/>
    </w:pPr>
    <w:rPr>
      <w:rFonts w:ascii="Arial" w:hAnsi="Arial" w:cs="Arial"/>
      <w:iCs/>
      <w:caps/>
      <w:sz w:val="20"/>
      <w:szCs w:val="24"/>
      <w:u w:val="singl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Carpredefinitoparagrafo"/>
    <w:rsid w:val="00AB35AE"/>
  </w:style>
  <w:style w:type="paragraph" w:styleId="NormaleWeb">
    <w:name w:val="Normal (Web)"/>
    <w:basedOn w:val="Normale"/>
    <w:uiPriority w:val="99"/>
    <w:semiHidden/>
    <w:unhideWhenUsed/>
    <w:rsid w:val="00360242"/>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231684">
      <w:bodyDiv w:val="1"/>
      <w:marLeft w:val="0"/>
      <w:marRight w:val="0"/>
      <w:marTop w:val="0"/>
      <w:marBottom w:val="0"/>
      <w:divBdr>
        <w:top w:val="none" w:sz="0" w:space="0" w:color="auto"/>
        <w:left w:val="none" w:sz="0" w:space="0" w:color="auto"/>
        <w:bottom w:val="none" w:sz="0" w:space="0" w:color="auto"/>
        <w:right w:val="none" w:sz="0" w:space="0" w:color="auto"/>
      </w:divBdr>
    </w:div>
    <w:div w:id="17023655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4f19e5e-bc89-4df7-9618-3b63d479a6bf" xsi:nil="true"/>
    <lcf76f155ced4ddcb4097134ff3c332f xmlns="a66c8f27-f4b6-46d1-8e49-ba22f556dc6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25408B5C80027646B7032146B7094995" ma:contentTypeVersion="15" ma:contentTypeDescription="Creare un nuovo documento." ma:contentTypeScope="" ma:versionID="ec671402a379c4d3a1cfe80cd5abb4c2">
  <xsd:schema xmlns:xsd="http://www.w3.org/2001/XMLSchema" xmlns:xs="http://www.w3.org/2001/XMLSchema" xmlns:p="http://schemas.microsoft.com/office/2006/metadata/properties" xmlns:ns2="a66c8f27-f4b6-46d1-8e49-ba22f556dc66" xmlns:ns3="f4f19e5e-bc89-4df7-9618-3b63d479a6bf" targetNamespace="http://schemas.microsoft.com/office/2006/metadata/properties" ma:root="true" ma:fieldsID="b1b1936dcd9ec227ed0cc9be684f9e36" ns2:_="" ns3:_="">
    <xsd:import namespace="a66c8f27-f4b6-46d1-8e49-ba22f556dc66"/>
    <xsd:import namespace="f4f19e5e-bc89-4df7-9618-3b63d479a6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c8f27-f4b6-46d1-8e49-ba22f556dc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208d5a10-e761-4b55-bc7a-fd02d4c8e18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f19e5e-bc89-4df7-9618-3b63d479a6b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e8f998-25b7-41a9-a8f4-d2de4434595e}" ma:internalName="TaxCatchAll" ma:showField="CatchAllData" ma:web="f4f19e5e-bc89-4df7-9618-3b63d479a6b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43A82D-AC43-4725-A40E-DE0F4D0B5C20}">
  <ds:schemaRefs>
    <ds:schemaRef ds:uri="http://schemas.microsoft.com/office/2006/metadata/properties"/>
    <ds:schemaRef ds:uri="http://schemas.microsoft.com/office/infopath/2007/PartnerControls"/>
    <ds:schemaRef ds:uri="f4f19e5e-bc89-4df7-9618-3b63d479a6bf"/>
    <ds:schemaRef ds:uri="a66c8f27-f4b6-46d1-8e49-ba22f556dc66"/>
  </ds:schemaRefs>
</ds:datastoreItem>
</file>

<file path=customXml/itemProps2.xml><?xml version="1.0" encoding="utf-8"?>
<ds:datastoreItem xmlns:ds="http://schemas.openxmlformats.org/officeDocument/2006/customXml" ds:itemID="{D5241F03-D443-42D0-A1BB-6F97F995103B}">
  <ds:schemaRefs>
    <ds:schemaRef ds:uri="http://schemas.openxmlformats.org/officeDocument/2006/bibliography"/>
  </ds:schemaRefs>
</ds:datastoreItem>
</file>

<file path=customXml/itemProps3.xml><?xml version="1.0" encoding="utf-8"?>
<ds:datastoreItem xmlns:ds="http://schemas.openxmlformats.org/officeDocument/2006/customXml" ds:itemID="{436EC8E9-5C2E-4469-8760-89AFA3224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6c8f27-f4b6-46d1-8e49-ba22f556dc66"/>
    <ds:schemaRef ds:uri="f4f19e5e-bc89-4df7-9618-3b63d479a6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CFC19C-356C-4CEA-BDF0-A465C2026B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3796</Words>
  <Characters>21641</Characters>
  <Application>Microsoft Office Word</Application>
  <DocSecurity>0</DocSecurity>
  <Lines>180</Lines>
  <Paragraphs>50</Paragraphs>
  <ScaleCrop>false</ScaleCrop>
  <Company>Provincia di Varese</Company>
  <LinksUpToDate>false</LinksUpToDate>
  <CharactersWithSpaces>25387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Nocco Erasmo</dc:creator>
  <cp:keywords/>
  <dc:description/>
  <cp:lastModifiedBy>Longhi Claudia</cp:lastModifiedBy>
  <cp:revision>2</cp:revision>
  <cp:lastPrinted>2024-05-07T16:50:00Z</cp:lastPrinted>
  <dcterms:created xsi:type="dcterms:W3CDTF">2024-05-07T09:29:00Z</dcterms:created>
  <dcterms:modified xsi:type="dcterms:W3CDTF">2024-05-07T09:29:00Z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0x01010025408B5C80027646B7032146B7094995</vt:lpwstr>
  </property>
  <property fmtid="{D5CDD505-2E9C-101B-9397-08002B2CF9AE}" pid="3" name="Order">
    <vt:r8>4522000</vt:r8>
  </property>
  <property fmtid="{D5CDD505-2E9C-101B-9397-08002B2CF9AE}" pid="4" name="MediaServiceImageTags">
    <vt:lpwstr/>
  </property>
</Properties>
</file>